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0C7" w:rsidRPr="00C150C7" w:rsidRDefault="00C150C7" w:rsidP="0047415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29.05.2018</w:t>
      </w:r>
    </w:p>
    <w:p w:rsidR="00C150C7" w:rsidRDefault="00C150C7" w:rsidP="00474153">
      <w:pPr>
        <w:rPr>
          <w:b/>
        </w:rPr>
      </w:pPr>
    </w:p>
    <w:p w:rsidR="00474153" w:rsidRPr="001A138D" w:rsidRDefault="00C150C7" w:rsidP="00474153">
      <w:pPr>
        <w:rPr>
          <w:b/>
          <w:color w:val="0070C0"/>
        </w:rPr>
      </w:pPr>
      <w:r w:rsidRPr="001A138D">
        <w:rPr>
          <w:b/>
          <w:color w:val="0070C0"/>
        </w:rPr>
        <w:t xml:space="preserve">REFERAT FRA DIALOGKONFERANSE OG INVITASJON TIL VIDERE DIALOG MED OPPDRAGSGIVER FØR KUNNGJØRING AV KONKURRANSE - </w:t>
      </w:r>
      <w:r w:rsidR="00474153" w:rsidRPr="001A138D">
        <w:rPr>
          <w:b/>
          <w:color w:val="0070C0"/>
        </w:rPr>
        <w:t>renovasjonstjenester til Buskerud fylkeskommune</w:t>
      </w:r>
    </w:p>
    <w:p w:rsidR="00CB5FB2" w:rsidRPr="001A138D" w:rsidRDefault="00CB5FB2">
      <w:pPr>
        <w:rPr>
          <w:b/>
          <w:color w:val="0070C0"/>
        </w:rPr>
      </w:pPr>
    </w:p>
    <w:p w:rsidR="003C349E" w:rsidRPr="003C349E" w:rsidRDefault="00CB5FB2">
      <w:r w:rsidRPr="003C349E">
        <w:t>Nedenfor følger r</w:t>
      </w:r>
      <w:r w:rsidR="008C1285" w:rsidRPr="003C349E">
        <w:t>eferat fra dialogkonferansen</w:t>
      </w:r>
      <w:r w:rsidR="003C349E">
        <w:t xml:space="preserve"> 08.05.2018</w:t>
      </w:r>
      <w:r w:rsidRPr="003C349E">
        <w:t>, samt en oppsummering av spørsmål som oppdragsgiver ønsker innspill på</w:t>
      </w:r>
      <w:r w:rsidR="00AA661A">
        <w:t xml:space="preserve"> – både skriftlig og </w:t>
      </w:r>
      <w:r w:rsidRPr="003C349E">
        <w:t xml:space="preserve">i en-til-en-møter med leverandørene (se </w:t>
      </w:r>
      <w:r w:rsidR="00AA661A">
        <w:t xml:space="preserve">spørsmålene i </w:t>
      </w:r>
      <w:r w:rsidRPr="003C349E">
        <w:t>pkt</w:t>
      </w:r>
      <w:r w:rsidR="00E97679">
        <w:t>.</w:t>
      </w:r>
      <w:r w:rsidRPr="003C349E">
        <w:t xml:space="preserve"> </w:t>
      </w:r>
      <w:r w:rsidR="00D66707">
        <w:t>2</w:t>
      </w:r>
      <w:r w:rsidR="00DA1ACF">
        <w:t xml:space="preserve"> nedenfor</w:t>
      </w:r>
      <w:r w:rsidRPr="003C349E">
        <w:t>)</w:t>
      </w:r>
      <w:r w:rsidR="003C349E">
        <w:t>.</w:t>
      </w:r>
    </w:p>
    <w:p w:rsidR="00E97679" w:rsidRDefault="00CB5FB2">
      <w:pPr>
        <w:rPr>
          <w:b/>
        </w:rPr>
      </w:pPr>
      <w:r w:rsidRPr="00AA661A">
        <w:rPr>
          <w:b/>
        </w:rPr>
        <w:t xml:space="preserve">Alternative møtedatoer </w:t>
      </w:r>
      <w:r w:rsidR="004962FC" w:rsidRPr="00AA661A">
        <w:rPr>
          <w:b/>
        </w:rPr>
        <w:t>for en-</w:t>
      </w:r>
      <w:proofErr w:type="spellStart"/>
      <w:r w:rsidR="004962FC" w:rsidRPr="00AA661A">
        <w:rPr>
          <w:b/>
        </w:rPr>
        <w:t>til-en</w:t>
      </w:r>
      <w:proofErr w:type="spellEnd"/>
      <w:r w:rsidR="004962FC" w:rsidRPr="00AA661A">
        <w:rPr>
          <w:b/>
        </w:rPr>
        <w:t xml:space="preserve">-møte </w:t>
      </w:r>
      <w:r w:rsidRPr="00AA661A">
        <w:rPr>
          <w:b/>
        </w:rPr>
        <w:t>er</w:t>
      </w:r>
      <w:r w:rsidR="00472928">
        <w:rPr>
          <w:b/>
        </w:rPr>
        <w:t>:</w:t>
      </w:r>
    </w:p>
    <w:p w:rsidR="00E97679" w:rsidRDefault="00374373">
      <w:pPr>
        <w:rPr>
          <w:b/>
          <w:lang w:val="da-DK"/>
        </w:rPr>
      </w:pPr>
      <w:r w:rsidRPr="00E97679">
        <w:rPr>
          <w:b/>
          <w:lang w:val="da-DK"/>
        </w:rPr>
        <w:t>mandag 18. juni</w:t>
      </w:r>
      <w:r w:rsidR="00D16637">
        <w:rPr>
          <w:b/>
          <w:lang w:val="da-DK"/>
        </w:rPr>
        <w:t xml:space="preserve">, i tidsrommet 10:00 – 14:00 </w:t>
      </w:r>
    </w:p>
    <w:p w:rsidR="00E97679" w:rsidRDefault="00374373">
      <w:pPr>
        <w:rPr>
          <w:b/>
          <w:lang w:val="da-DK"/>
        </w:rPr>
      </w:pPr>
      <w:r w:rsidRPr="00E97679">
        <w:rPr>
          <w:b/>
          <w:lang w:val="da-DK"/>
        </w:rPr>
        <w:t>tirsdag 19. juni</w:t>
      </w:r>
      <w:r w:rsidR="00D16637">
        <w:rPr>
          <w:b/>
          <w:lang w:val="da-DK"/>
        </w:rPr>
        <w:t xml:space="preserve"> , i tidsrommet 10:00 – 15:00</w:t>
      </w:r>
    </w:p>
    <w:p w:rsidR="00F56CEB" w:rsidRPr="00F56CEB" w:rsidRDefault="00F56CEB">
      <w:pPr>
        <w:rPr>
          <w:lang w:val="da-DK"/>
        </w:rPr>
      </w:pPr>
      <w:r w:rsidRPr="00F56CEB">
        <w:rPr>
          <w:lang w:val="da-DK"/>
        </w:rPr>
        <w:t xml:space="preserve">Det settes av </w:t>
      </w:r>
      <w:r w:rsidR="007546F4">
        <w:rPr>
          <w:lang w:val="da-DK"/>
        </w:rPr>
        <w:t xml:space="preserve">ca. </w:t>
      </w:r>
      <w:r w:rsidRPr="00F56CEB">
        <w:rPr>
          <w:lang w:val="da-DK"/>
        </w:rPr>
        <w:t>1 time til hvert møte</w:t>
      </w:r>
    </w:p>
    <w:p w:rsidR="00F56CEB" w:rsidRDefault="00F56CEB">
      <w:pPr>
        <w:rPr>
          <w:b/>
          <w:lang w:val="da-DK"/>
        </w:rPr>
      </w:pPr>
    </w:p>
    <w:p w:rsidR="00F56CEB" w:rsidRDefault="00D16637">
      <w:pPr>
        <w:rPr>
          <w:lang w:val="da-DK"/>
        </w:rPr>
      </w:pPr>
      <w:r>
        <w:rPr>
          <w:b/>
          <w:lang w:val="da-DK"/>
        </w:rPr>
        <w:t>P</w:t>
      </w:r>
      <w:r w:rsidR="004962FC" w:rsidRPr="00E97679">
        <w:rPr>
          <w:b/>
          <w:lang w:val="da-DK"/>
        </w:rPr>
        <w:t xml:space="preserve">åmeldingsfrist </w:t>
      </w:r>
      <w:r w:rsidR="00F56CEB">
        <w:rPr>
          <w:b/>
          <w:lang w:val="da-DK"/>
        </w:rPr>
        <w:t xml:space="preserve">er </w:t>
      </w:r>
      <w:r w:rsidR="00EF1A97">
        <w:rPr>
          <w:b/>
          <w:lang w:val="da-DK"/>
        </w:rPr>
        <w:t>tirsdag</w:t>
      </w:r>
      <w:r w:rsidR="00374373" w:rsidRPr="00E97679">
        <w:rPr>
          <w:b/>
          <w:lang w:val="da-DK"/>
        </w:rPr>
        <w:t xml:space="preserve"> 1</w:t>
      </w:r>
      <w:r w:rsidR="00EF1A97">
        <w:rPr>
          <w:b/>
          <w:lang w:val="da-DK"/>
        </w:rPr>
        <w:t>2</w:t>
      </w:r>
      <w:r w:rsidR="00374373" w:rsidRPr="00E97679">
        <w:rPr>
          <w:b/>
          <w:lang w:val="da-DK"/>
        </w:rPr>
        <w:t>. juni kl 12:00</w:t>
      </w:r>
      <w:r w:rsidR="00F56CEB">
        <w:rPr>
          <w:b/>
          <w:lang w:val="da-DK"/>
        </w:rPr>
        <w:t xml:space="preserve"> </w:t>
      </w:r>
      <w:r w:rsidR="00F56CEB">
        <w:rPr>
          <w:lang w:val="da-DK"/>
        </w:rPr>
        <w:t>(oppgi ønsket møtedag/hvilket tidsrom som passer)</w:t>
      </w:r>
    </w:p>
    <w:p w:rsidR="00C150C7" w:rsidRPr="00C150C7" w:rsidRDefault="00C150C7">
      <w:pPr>
        <w:rPr>
          <w:b/>
          <w:lang w:val="da-DK"/>
        </w:rPr>
      </w:pPr>
      <w:r w:rsidRPr="00C150C7">
        <w:rPr>
          <w:b/>
          <w:lang w:val="da-DK"/>
        </w:rPr>
        <w:t>Sted: Fylkeshuset</w:t>
      </w:r>
      <w:r>
        <w:rPr>
          <w:b/>
          <w:lang w:val="da-DK"/>
        </w:rPr>
        <w:t xml:space="preserve"> (Buskerud fylkeskommune)</w:t>
      </w:r>
      <w:r w:rsidRPr="00C150C7">
        <w:rPr>
          <w:b/>
          <w:lang w:val="da-DK"/>
        </w:rPr>
        <w:t>, Hauges gate 89, 3019 Drammen</w:t>
      </w:r>
    </w:p>
    <w:p w:rsidR="00C150C7" w:rsidRDefault="00C150C7"/>
    <w:p w:rsidR="00374373" w:rsidRDefault="00CB5FB2">
      <w:r w:rsidRPr="00AA661A">
        <w:t xml:space="preserve">Vi ber om at leverandører som ønsker å delta </w:t>
      </w:r>
      <w:r w:rsidR="006631B6" w:rsidRPr="00AA661A">
        <w:t xml:space="preserve">i </w:t>
      </w:r>
      <w:r w:rsidR="00AA661A">
        <w:t xml:space="preserve">et </w:t>
      </w:r>
      <w:r w:rsidR="004962FC" w:rsidRPr="00AA661A">
        <w:t>møte</w:t>
      </w:r>
      <w:r w:rsidRPr="00AA661A">
        <w:t xml:space="preserve"> </w:t>
      </w:r>
      <w:r w:rsidR="00374373">
        <w:t xml:space="preserve">også </w:t>
      </w:r>
      <w:r w:rsidRPr="00AA661A">
        <w:t xml:space="preserve">sender oss </w:t>
      </w:r>
      <w:r w:rsidR="003C349E" w:rsidRPr="00AA661A">
        <w:t xml:space="preserve">et </w:t>
      </w:r>
      <w:r w:rsidRPr="00AA661A">
        <w:t xml:space="preserve">skriftlig svar på spørsmålene </w:t>
      </w:r>
      <w:r w:rsidR="00DA1ACF" w:rsidRPr="00AA661A">
        <w:t xml:space="preserve">i punkt </w:t>
      </w:r>
      <w:r w:rsidR="00D66707">
        <w:t>2</w:t>
      </w:r>
      <w:r w:rsidR="00DA1ACF" w:rsidRPr="00AA661A">
        <w:t>,</w:t>
      </w:r>
      <w:r w:rsidR="00AB6FF8" w:rsidRPr="00AA661A">
        <w:t xml:space="preserve"> </w:t>
      </w:r>
      <w:r w:rsidR="00E97679">
        <w:t xml:space="preserve">innen </w:t>
      </w:r>
      <w:r w:rsidR="00374373">
        <w:t>samme dato: 1</w:t>
      </w:r>
      <w:r w:rsidR="00EF1A97">
        <w:t>2</w:t>
      </w:r>
      <w:r w:rsidR="00374373">
        <w:t>. juni kl 1200. Svaret/påmeldingen sendes per e-post til</w:t>
      </w:r>
      <w:r w:rsidR="00374373" w:rsidRPr="00AA661A">
        <w:t xml:space="preserve"> </w:t>
      </w:r>
      <w:r w:rsidR="00E97679">
        <w:rPr>
          <w:color w:val="0070C0"/>
        </w:rPr>
        <w:t>eli.</w:t>
      </w:r>
      <w:r w:rsidR="00A44D45">
        <w:rPr>
          <w:color w:val="0070C0"/>
        </w:rPr>
        <w:t>cathrine.</w:t>
      </w:r>
      <w:r w:rsidR="00E97679">
        <w:rPr>
          <w:color w:val="0070C0"/>
        </w:rPr>
        <w:t>hagen@</w:t>
      </w:r>
      <w:r w:rsidR="00374373" w:rsidRPr="00374373">
        <w:rPr>
          <w:color w:val="0070C0"/>
        </w:rPr>
        <w:t>bfk.no</w:t>
      </w:r>
      <w:r w:rsidR="00472928">
        <w:t>.</w:t>
      </w:r>
    </w:p>
    <w:p w:rsidR="00255ABE" w:rsidRPr="00AA661A" w:rsidRDefault="003C349E">
      <w:r w:rsidRPr="00AA661A">
        <w:t xml:space="preserve">Svarene kan </w:t>
      </w:r>
      <w:r w:rsidR="0045648E" w:rsidRPr="00AA661A">
        <w:t xml:space="preserve">om ønskelig </w:t>
      </w:r>
      <w:r w:rsidRPr="00AA661A">
        <w:t>være</w:t>
      </w:r>
      <w:r w:rsidR="00255ABE" w:rsidRPr="00AA661A">
        <w:t xml:space="preserve"> </w:t>
      </w:r>
      <w:r w:rsidR="00DA1ACF" w:rsidRPr="00AA661A">
        <w:t xml:space="preserve">helt </w:t>
      </w:r>
      <w:r w:rsidRPr="00AA661A">
        <w:t>kort</w:t>
      </w:r>
      <w:r w:rsidR="0045648E" w:rsidRPr="00AA661A">
        <w:t>fattet</w:t>
      </w:r>
      <w:r w:rsidRPr="00AA661A">
        <w:t>/stikkordsmessig og utdypes nærmere i møtet.</w:t>
      </w:r>
      <w:r w:rsidR="00255ABE" w:rsidRPr="00AA661A">
        <w:t xml:space="preserve"> Gi oss beskjed dersom </w:t>
      </w:r>
      <w:r w:rsidR="00AA661A">
        <w:t xml:space="preserve">dere ønsker å benytte </w:t>
      </w:r>
      <w:proofErr w:type="spellStart"/>
      <w:r w:rsidR="00AA661A">
        <w:t>skype</w:t>
      </w:r>
      <w:proofErr w:type="spellEnd"/>
      <w:r w:rsidR="00AA661A">
        <w:t>.</w:t>
      </w:r>
    </w:p>
    <w:p w:rsidR="00CB5FB2" w:rsidRPr="00DA1ACF" w:rsidRDefault="003C349E">
      <w:pPr>
        <w:rPr>
          <w:b/>
          <w:color w:val="FF0000"/>
        </w:rPr>
      </w:pPr>
      <w:r>
        <w:rPr>
          <w:b/>
        </w:rPr>
        <w:t>D</w:t>
      </w:r>
      <w:r w:rsidR="00CB5FB2">
        <w:rPr>
          <w:b/>
        </w:rPr>
        <w:t>et er anledning til å sende oss skriftlig tilbakemelding på spørsmålene selv om man ikke skulle ha anledning til å møte</w:t>
      </w:r>
      <w:r w:rsidR="00E97679">
        <w:rPr>
          <w:b/>
        </w:rPr>
        <w:t>.</w:t>
      </w:r>
    </w:p>
    <w:p w:rsidR="003C349E" w:rsidRPr="00AA661A" w:rsidRDefault="003C349E">
      <w:r w:rsidRPr="00AA661A">
        <w:t xml:space="preserve">Leverandørenes innspill </w:t>
      </w:r>
      <w:r w:rsidR="006C0C3C" w:rsidRPr="00AA661A">
        <w:t xml:space="preserve">er viktige for oss </w:t>
      </w:r>
      <w:r w:rsidR="00005F7C">
        <w:t>ved utarbeidelse</w:t>
      </w:r>
      <w:r w:rsidR="0045648E" w:rsidRPr="00AA661A">
        <w:t xml:space="preserve"> av konkurransegrunnlag</w:t>
      </w:r>
      <w:r w:rsidR="006C0C3C" w:rsidRPr="00AA661A">
        <w:t xml:space="preserve"> for anskaffelsen</w:t>
      </w:r>
      <w:r w:rsidR="0045648E" w:rsidRPr="00AA661A">
        <w:t xml:space="preserve">. Vi ønsker </w:t>
      </w:r>
      <w:r w:rsidR="00255ABE" w:rsidRPr="00AA661A">
        <w:t>gjennom denne prosessen å kartlegge</w:t>
      </w:r>
      <w:r w:rsidR="004962FC" w:rsidRPr="00AA661A">
        <w:t xml:space="preserve"> </w:t>
      </w:r>
      <w:r w:rsidR="006631B6" w:rsidRPr="00AA661A">
        <w:t xml:space="preserve">hvordan vi </w:t>
      </w:r>
      <w:r w:rsidR="00DF1F93" w:rsidRPr="00AA661A">
        <w:t xml:space="preserve">skal utforme konkurransegrunnlaget på en mest mulig hensiktsmessig måte. </w:t>
      </w:r>
      <w:r w:rsidR="00CA621E" w:rsidRPr="00AA661A">
        <w:t>Den konkrete informasjonen vi får i skriftlig</w:t>
      </w:r>
      <w:r w:rsidR="00005F7C">
        <w:t>e</w:t>
      </w:r>
      <w:r w:rsidR="00CA621E" w:rsidRPr="00AA661A">
        <w:t xml:space="preserve"> innspill og møte med den enkelte leverandør vil bli behandlet konfidensielt. </w:t>
      </w:r>
    </w:p>
    <w:p w:rsidR="00C150C7" w:rsidRDefault="00C150C7">
      <w:pPr>
        <w:rPr>
          <w:b/>
        </w:rPr>
      </w:pPr>
    </w:p>
    <w:p w:rsidR="00CB5FB2" w:rsidRPr="00D66707" w:rsidRDefault="00CA621E" w:rsidP="00D66707">
      <w:pPr>
        <w:pStyle w:val="Listeavsnitt"/>
        <w:numPr>
          <w:ilvl w:val="0"/>
          <w:numId w:val="14"/>
        </w:numPr>
        <w:rPr>
          <w:b/>
        </w:rPr>
      </w:pPr>
      <w:r w:rsidRPr="00D66707">
        <w:rPr>
          <w:b/>
        </w:rPr>
        <w:t>Referat fra dialogkonferanse 08.05.2018:</w:t>
      </w:r>
    </w:p>
    <w:p w:rsidR="00D66707" w:rsidRDefault="00D66707"/>
    <w:p w:rsidR="00523F4D" w:rsidRDefault="008C1285" w:rsidP="00D66707">
      <w:pPr>
        <w:pStyle w:val="Listeavsnitt"/>
        <w:numPr>
          <w:ilvl w:val="1"/>
          <w:numId w:val="14"/>
        </w:numPr>
      </w:pPr>
      <w:r>
        <w:t xml:space="preserve">Oppdragsgiver ga en orientering vedr. </w:t>
      </w:r>
      <w:r w:rsidR="00523F4D">
        <w:t xml:space="preserve">Buskerud fylkeskommunes (BFK) organisering og </w:t>
      </w:r>
      <w:r>
        <w:t>dagens renovasjonsløsning:</w:t>
      </w:r>
    </w:p>
    <w:p w:rsidR="00470812" w:rsidRPr="00DF1F93" w:rsidRDefault="006935CD">
      <w:pPr>
        <w:rPr>
          <w:i/>
        </w:rPr>
      </w:pPr>
      <w:r w:rsidRPr="00DF1F93">
        <w:rPr>
          <w:i/>
        </w:rPr>
        <w:t>Kort o</w:t>
      </w:r>
      <w:r w:rsidR="00523F4D" w:rsidRPr="00DF1F93">
        <w:rPr>
          <w:i/>
        </w:rPr>
        <w:t xml:space="preserve">m </w:t>
      </w:r>
      <w:proofErr w:type="gramStart"/>
      <w:r w:rsidR="00523F4D" w:rsidRPr="00DF1F93">
        <w:rPr>
          <w:i/>
        </w:rPr>
        <w:t>BFK</w:t>
      </w:r>
      <w:r w:rsidR="00255F6D" w:rsidRPr="00DF1F93">
        <w:rPr>
          <w:i/>
        </w:rPr>
        <w:t xml:space="preserve"> </w:t>
      </w:r>
      <w:r w:rsidR="00523F4D" w:rsidRPr="00DF1F93">
        <w:rPr>
          <w:i/>
        </w:rPr>
        <w:t>:</w:t>
      </w:r>
      <w:proofErr w:type="gramEnd"/>
      <w:r w:rsidR="00470812" w:rsidRPr="00DF1F93">
        <w:rPr>
          <w:i/>
        </w:rPr>
        <w:t xml:space="preserve"> </w:t>
      </w:r>
    </w:p>
    <w:p w:rsidR="00523F4D" w:rsidRDefault="00470812" w:rsidP="00470812">
      <w:pPr>
        <w:numPr>
          <w:ilvl w:val="0"/>
          <w:numId w:val="3"/>
        </w:numPr>
      </w:pPr>
      <w:r>
        <w:t xml:space="preserve">13 videregående skoler, </w:t>
      </w:r>
      <w:r w:rsidR="006935CD" w:rsidRPr="00523F4D">
        <w:t>Arbeidsinstitutt med 4 fysiske enheter</w:t>
      </w:r>
      <w:r>
        <w:t xml:space="preserve">, en </w:t>
      </w:r>
      <w:r w:rsidR="006935CD" w:rsidRPr="00523F4D">
        <w:t>Folkehøyskole</w:t>
      </w:r>
      <w:r w:rsidR="00523F4D">
        <w:t xml:space="preserve"> (Ringerike)</w:t>
      </w:r>
      <w:r>
        <w:t xml:space="preserve">. </w:t>
      </w:r>
      <w:r w:rsidR="006935CD" w:rsidRPr="00523F4D">
        <w:t xml:space="preserve">Til sammen </w:t>
      </w:r>
      <w:r>
        <w:t xml:space="preserve">er det </w:t>
      </w:r>
      <w:r w:rsidR="006935CD" w:rsidRPr="00523F4D">
        <w:t>26 administrative enheter</w:t>
      </w:r>
      <w:r>
        <w:t>. I tillegg kommer 26 tannklinikker.</w:t>
      </w:r>
      <w:r w:rsidR="006935CD" w:rsidRPr="00523F4D">
        <w:t xml:space="preserve"> </w:t>
      </w:r>
    </w:p>
    <w:p w:rsidR="00865110" w:rsidRDefault="00255F6D" w:rsidP="007C5629">
      <w:pPr>
        <w:ind w:left="708"/>
      </w:pPr>
      <w:r>
        <w:lastRenderedPageBreak/>
        <w:t>M</w:t>
      </w:r>
      <w:r w:rsidR="008C6575">
        <w:t xml:space="preserve">iljøledelse </w:t>
      </w:r>
      <w:r>
        <w:t xml:space="preserve">er under innføring </w:t>
      </w:r>
      <w:r w:rsidR="008C6575">
        <w:t>i BFK</w:t>
      </w:r>
      <w:r>
        <w:t xml:space="preserve"> (alle enheter skal være sertifisert </w:t>
      </w:r>
      <w:r w:rsidRPr="00DF1F93">
        <w:t xml:space="preserve">innen </w:t>
      </w:r>
      <w:r w:rsidR="00474153">
        <w:t>utgangen av</w:t>
      </w:r>
      <w:r w:rsidR="00FF6EB8">
        <w:t xml:space="preserve"> 2019)</w:t>
      </w:r>
      <w:r w:rsidR="00474153">
        <w:t>.</w:t>
      </w:r>
      <w:r w:rsidR="007C5629">
        <w:t xml:space="preserve"> </w:t>
      </w:r>
      <w:r w:rsidR="006935CD" w:rsidRPr="00523F4D">
        <w:t>Hovedkontormodellen</w:t>
      </w:r>
      <w:r w:rsidR="007C2906">
        <w:t xml:space="preserve"> er valgt</w:t>
      </w:r>
      <w:r w:rsidR="00470812">
        <w:t>, med fokus på e</w:t>
      </w:r>
      <w:proofErr w:type="spellStart"/>
      <w:r w:rsidR="00666B40" w:rsidRPr="009F10BC">
        <w:rPr>
          <w:lang w:val="en-US"/>
        </w:rPr>
        <w:t>nklere</w:t>
      </w:r>
      <w:proofErr w:type="spellEnd"/>
      <w:r w:rsidR="007C5629">
        <w:rPr>
          <w:lang w:val="en-US"/>
        </w:rPr>
        <w:t xml:space="preserve"> </w:t>
      </w:r>
      <w:proofErr w:type="spellStart"/>
      <w:r w:rsidR="00666B40" w:rsidRPr="009F10BC">
        <w:rPr>
          <w:lang w:val="en-US"/>
        </w:rPr>
        <w:t>sertifiseringer</w:t>
      </w:r>
      <w:proofErr w:type="spellEnd"/>
      <w:r w:rsidR="007C5629">
        <w:rPr>
          <w:lang w:val="en-US"/>
        </w:rPr>
        <w:t>.</w:t>
      </w:r>
    </w:p>
    <w:p w:rsidR="008C6575" w:rsidRDefault="00470812" w:rsidP="00523F4D">
      <w:pPr>
        <w:numPr>
          <w:ilvl w:val="0"/>
          <w:numId w:val="3"/>
        </w:numPr>
      </w:pPr>
      <w:r>
        <w:t>P.t er sentraladministrasjonen</w:t>
      </w:r>
      <w:bookmarkStart w:id="0" w:name="_GoBack"/>
      <w:bookmarkEnd w:id="0"/>
      <w:r>
        <w:t xml:space="preserve"> samt følgende enheter sertifisert: </w:t>
      </w:r>
      <w:r w:rsidR="00255F6D">
        <w:t>Ringerike folkehøyskole, Fylkesbiblioteket, Drammen vgs</w:t>
      </w:r>
      <w:r w:rsidR="007C5629">
        <w:t>.</w:t>
      </w:r>
      <w:r>
        <w:t xml:space="preserve"> og </w:t>
      </w:r>
      <w:r w:rsidR="00255F6D">
        <w:t>Hønefoss vgs</w:t>
      </w:r>
      <w:r w:rsidR="007C5629">
        <w:t>.</w:t>
      </w:r>
    </w:p>
    <w:p w:rsidR="00D630E2" w:rsidRDefault="00D630E2" w:rsidP="00FF6EB8">
      <w:pPr>
        <w:rPr>
          <w:i/>
        </w:rPr>
      </w:pPr>
    </w:p>
    <w:p w:rsidR="00122A98" w:rsidRPr="00DF1F93" w:rsidRDefault="00122A98" w:rsidP="00122A98">
      <w:pPr>
        <w:ind w:left="360"/>
        <w:rPr>
          <w:i/>
        </w:rPr>
      </w:pPr>
      <w:r w:rsidRPr="00DF1F93">
        <w:rPr>
          <w:i/>
        </w:rPr>
        <w:t xml:space="preserve">Dagens renovasjonsløsning: </w:t>
      </w:r>
    </w:p>
    <w:p w:rsidR="00865110" w:rsidRPr="00122A98" w:rsidRDefault="00122A98" w:rsidP="00122A98">
      <w:pPr>
        <w:numPr>
          <w:ilvl w:val="0"/>
          <w:numId w:val="6"/>
        </w:numPr>
      </w:pPr>
      <w:r w:rsidRPr="00122A98">
        <w:t xml:space="preserve">Alle enheter har egne avtaler med </w:t>
      </w:r>
      <w:r w:rsidR="007C2906">
        <w:t xml:space="preserve">forskjellige </w:t>
      </w:r>
      <w:r w:rsidRPr="00122A98">
        <w:t>renovatører</w:t>
      </w:r>
      <w:r w:rsidR="007C2906">
        <w:t xml:space="preserve">, og det </w:t>
      </w:r>
      <w:r w:rsidR="00005F7C">
        <w:t>opereres med</w:t>
      </w:r>
      <w:r w:rsidR="007C2906">
        <w:t xml:space="preserve"> </w:t>
      </w:r>
      <w:r>
        <w:t>u</w:t>
      </w:r>
      <w:r w:rsidR="006935CD" w:rsidRPr="00122A98">
        <w:t xml:space="preserve">like krav </w:t>
      </w:r>
      <w:r>
        <w:t>mht</w:t>
      </w:r>
      <w:r w:rsidR="007C5629">
        <w:t>.</w:t>
      </w:r>
      <w:r>
        <w:t xml:space="preserve"> </w:t>
      </w:r>
      <w:r w:rsidR="006935CD" w:rsidRPr="00122A98">
        <w:t>til håndtering av avfall</w:t>
      </w:r>
      <w:r>
        <w:t>et.</w:t>
      </w:r>
    </w:p>
    <w:p w:rsidR="00865110" w:rsidRPr="00122A98" w:rsidRDefault="007C2906" w:rsidP="00122A98">
      <w:pPr>
        <w:numPr>
          <w:ilvl w:val="0"/>
          <w:numId w:val="6"/>
        </w:numPr>
      </w:pPr>
      <w:r>
        <w:t xml:space="preserve">Dagens løsninger er </w:t>
      </w:r>
      <w:r w:rsidR="00470812">
        <w:t xml:space="preserve">lite </w:t>
      </w:r>
      <w:r>
        <w:t>tidsriktige (bl.a</w:t>
      </w:r>
      <w:r w:rsidR="007C5629">
        <w:t>.</w:t>
      </w:r>
      <w:r>
        <w:t xml:space="preserve"> h</w:t>
      </w:r>
      <w:r w:rsidR="006935CD" w:rsidRPr="00122A98">
        <w:t>yppige</w:t>
      </w:r>
      <w:r w:rsidR="00B37AAA">
        <w:t xml:space="preserve">, standardiserte </w:t>
      </w:r>
      <w:r w:rsidR="006935CD" w:rsidRPr="00122A98">
        <w:t>tømminger</w:t>
      </w:r>
      <w:r w:rsidR="00B37AAA">
        <w:t xml:space="preserve"> – ikke varsling ved fulle fraksjoner</w:t>
      </w:r>
      <w:r>
        <w:t>)</w:t>
      </w:r>
    </w:p>
    <w:p w:rsidR="00865110" w:rsidRDefault="006935CD" w:rsidP="00122A98">
      <w:pPr>
        <w:numPr>
          <w:ilvl w:val="0"/>
          <w:numId w:val="6"/>
        </w:numPr>
      </w:pPr>
      <w:r w:rsidRPr="00122A98">
        <w:t>Noe bruk av komprimatorer</w:t>
      </w:r>
      <w:r w:rsidR="00122A98">
        <w:t>,</w:t>
      </w:r>
      <w:r w:rsidRPr="00122A98">
        <w:t xml:space="preserve"> men mye </w:t>
      </w:r>
      <w:r w:rsidR="00122A98">
        <w:t xml:space="preserve">er </w:t>
      </w:r>
      <w:r w:rsidRPr="00122A98">
        <w:t>løst i beholder</w:t>
      </w:r>
      <w:r w:rsidR="00122A98">
        <w:t>e</w:t>
      </w:r>
      <w:r w:rsidR="00666B40">
        <w:t>.</w:t>
      </w:r>
    </w:p>
    <w:p w:rsidR="00CD3BC8" w:rsidRPr="001A138D" w:rsidRDefault="00CD3BC8" w:rsidP="00CD3BC8">
      <w:pPr>
        <w:rPr>
          <w:i/>
        </w:rPr>
      </w:pPr>
      <w:r w:rsidRPr="001A138D">
        <w:rPr>
          <w:i/>
        </w:rPr>
        <w:t xml:space="preserve">I ny anskaffelse er oppdragsgiver </w:t>
      </w:r>
      <w:r w:rsidR="007C2906" w:rsidRPr="001A138D">
        <w:rPr>
          <w:i/>
        </w:rPr>
        <w:t>bl.a</w:t>
      </w:r>
      <w:r w:rsidR="007C5629" w:rsidRPr="001A138D">
        <w:rPr>
          <w:i/>
        </w:rPr>
        <w:t>.</w:t>
      </w:r>
      <w:r w:rsidR="007C2906" w:rsidRPr="001A138D">
        <w:rPr>
          <w:i/>
        </w:rPr>
        <w:t xml:space="preserve"> </w:t>
      </w:r>
      <w:r w:rsidRPr="001A138D">
        <w:rPr>
          <w:i/>
        </w:rPr>
        <w:t>opptatt av:</w:t>
      </w:r>
    </w:p>
    <w:p w:rsidR="00666B40" w:rsidRDefault="00666B40" w:rsidP="007C2906">
      <w:pPr>
        <w:numPr>
          <w:ilvl w:val="0"/>
          <w:numId w:val="7"/>
        </w:numPr>
      </w:pPr>
      <w:r>
        <w:t>Gode gjenvinningssystemer og h</w:t>
      </w:r>
      <w:r w:rsidR="006935CD" w:rsidRPr="00CD3BC8">
        <w:t>øy gjenvinningsgrad (minst 80%)</w:t>
      </w:r>
    </w:p>
    <w:p w:rsidR="00865110" w:rsidRPr="00CD3BC8" w:rsidRDefault="007C2906" w:rsidP="007C2906">
      <w:pPr>
        <w:numPr>
          <w:ilvl w:val="0"/>
          <w:numId w:val="7"/>
        </w:numPr>
      </w:pPr>
      <w:r>
        <w:t xml:space="preserve"> </w:t>
      </w:r>
      <w:r w:rsidR="00666B40">
        <w:t>R</w:t>
      </w:r>
      <w:r>
        <w:t>edusert CO2</w:t>
      </w:r>
      <w:r w:rsidR="00B37AAA">
        <w:t>-utslipp</w:t>
      </w:r>
    </w:p>
    <w:p w:rsidR="00865110" w:rsidRPr="00CD3BC8" w:rsidRDefault="00666B40" w:rsidP="00CD3BC8">
      <w:pPr>
        <w:numPr>
          <w:ilvl w:val="0"/>
          <w:numId w:val="7"/>
        </w:numPr>
      </w:pPr>
      <w:r>
        <w:t>God organisering av tjenesten og p</w:t>
      </w:r>
      <w:r w:rsidR="006935CD" w:rsidRPr="00CD3BC8">
        <w:t xml:space="preserve">raktisk administrasjon </w:t>
      </w:r>
      <w:r w:rsidR="007C2906">
        <w:t xml:space="preserve">for </w:t>
      </w:r>
      <w:r w:rsidR="00B37AAA">
        <w:t>oppdragsgiver</w:t>
      </w:r>
    </w:p>
    <w:p w:rsidR="00865110" w:rsidRPr="00CD3BC8" w:rsidRDefault="00B37AAA" w:rsidP="007C2906">
      <w:pPr>
        <w:numPr>
          <w:ilvl w:val="0"/>
          <w:numId w:val="7"/>
        </w:numPr>
      </w:pPr>
      <w:r>
        <w:t>Teknologisk utvikling/ g</w:t>
      </w:r>
      <w:r w:rsidR="007C2906">
        <w:t>ode t</w:t>
      </w:r>
      <w:r w:rsidR="006935CD" w:rsidRPr="00CD3BC8">
        <w:t>ekniske løsninger</w:t>
      </w:r>
      <w:r w:rsidR="00666B40">
        <w:t xml:space="preserve"> som gir praktiske løsninger både innen</w:t>
      </w:r>
      <w:r w:rsidR="00DF1F93">
        <w:t>dørs og utomhus</w:t>
      </w:r>
    </w:p>
    <w:p w:rsidR="00865110" w:rsidRDefault="00666B40" w:rsidP="00CD3BC8">
      <w:pPr>
        <w:numPr>
          <w:ilvl w:val="0"/>
          <w:numId w:val="7"/>
        </w:numPr>
      </w:pPr>
      <w:r>
        <w:t>Generell m</w:t>
      </w:r>
      <w:r w:rsidR="006935CD" w:rsidRPr="00CD3BC8">
        <w:t>iljørådgivning og avfallsrådgivning</w:t>
      </w:r>
    </w:p>
    <w:p w:rsidR="004606E4" w:rsidRDefault="00DF1F93">
      <w:r>
        <w:t xml:space="preserve">De ulike avtalene har forskjellige </w:t>
      </w:r>
      <w:r w:rsidR="008C1285">
        <w:t>rutiner for sortering og avfallshåndtering, og det er</w:t>
      </w:r>
      <w:r w:rsidR="0097783B">
        <w:t xml:space="preserve"> </w:t>
      </w:r>
      <w:r w:rsidR="004606E4">
        <w:t>også</w:t>
      </w:r>
      <w:r w:rsidR="008C1285">
        <w:t xml:space="preserve"> ulike utfordringer ved de forskjellige enhetene</w:t>
      </w:r>
      <w:r>
        <w:t>/virksomheten</w:t>
      </w:r>
      <w:r w:rsidR="00474153">
        <w:t>e</w:t>
      </w:r>
      <w:r w:rsidR="008C1285">
        <w:t>. Dette dreier seg i hovedsak om forskjeller i tilgjengelig areal for søppelcontainere</w:t>
      </w:r>
      <w:r w:rsidR="004606E4">
        <w:t xml:space="preserve">, samt ulikt type avfall som følge av forskjellige linjetilbud (variasjoner </w:t>
      </w:r>
      <w:proofErr w:type="spellStart"/>
      <w:r w:rsidR="004606E4">
        <w:t>mht</w:t>
      </w:r>
      <w:proofErr w:type="spellEnd"/>
      <w:r w:rsidR="004606E4">
        <w:t xml:space="preserve"> f.eks. </w:t>
      </w:r>
      <w:r w:rsidR="007C2906">
        <w:t xml:space="preserve">farlig avfall, </w:t>
      </w:r>
      <w:r w:rsidR="004606E4">
        <w:t>glass, metall, trevirke, kobber etc</w:t>
      </w:r>
      <w:r w:rsidR="007C5629">
        <w:t>.</w:t>
      </w:r>
      <w:r w:rsidR="007C2906">
        <w:t xml:space="preserve"> ved den enkelte skole</w:t>
      </w:r>
      <w:r w:rsidR="004606E4">
        <w:t>)</w:t>
      </w:r>
      <w:r w:rsidR="008C1285">
        <w:t xml:space="preserve">. </w:t>
      </w:r>
    </w:p>
    <w:p w:rsidR="00394270" w:rsidRDefault="008C1285">
      <w:r>
        <w:t xml:space="preserve">Dette ønskes samordnet i en mer helhetlig løsning, og </w:t>
      </w:r>
      <w:r w:rsidR="004606E4">
        <w:t xml:space="preserve">oppdragsgiver ønsker gjennom denne dialogfasen å </w:t>
      </w:r>
      <w:r w:rsidR="00D61537" w:rsidRPr="00E97679">
        <w:t xml:space="preserve">få </w:t>
      </w:r>
      <w:r w:rsidR="004606E4">
        <w:t xml:space="preserve">belyst hvordan </w:t>
      </w:r>
      <w:r w:rsidR="00DF1F93">
        <w:t xml:space="preserve">dette kan gjøres på en </w:t>
      </w:r>
      <w:r w:rsidR="00AA661A" w:rsidRPr="00E97679">
        <w:t xml:space="preserve">måte som ivaretar </w:t>
      </w:r>
      <w:r w:rsidR="00005F7C" w:rsidRPr="00E97679">
        <w:t xml:space="preserve">både miljøet og </w:t>
      </w:r>
      <w:r w:rsidR="00474153">
        <w:t xml:space="preserve">gir </w:t>
      </w:r>
      <w:r w:rsidR="00005F7C" w:rsidRPr="00E97679">
        <w:t xml:space="preserve">administrasjons- og kostnadseffektivitet for oppdragsgiver. </w:t>
      </w:r>
    </w:p>
    <w:p w:rsidR="00E97679" w:rsidRDefault="00E97679"/>
    <w:p w:rsidR="00470812" w:rsidRPr="00D66707" w:rsidRDefault="00470812">
      <w:pPr>
        <w:rPr>
          <w:i/>
        </w:rPr>
      </w:pPr>
      <w:r w:rsidRPr="00D66707">
        <w:rPr>
          <w:i/>
        </w:rPr>
        <w:t xml:space="preserve">BFK </w:t>
      </w:r>
      <w:r w:rsidR="006423C9" w:rsidRPr="00D66707">
        <w:rPr>
          <w:i/>
        </w:rPr>
        <w:t xml:space="preserve">etter </w:t>
      </w:r>
      <w:r w:rsidR="00D66707">
        <w:rPr>
          <w:i/>
        </w:rPr>
        <w:t>0</w:t>
      </w:r>
      <w:r w:rsidR="006423C9" w:rsidRPr="00D66707">
        <w:rPr>
          <w:i/>
        </w:rPr>
        <w:t>1.</w:t>
      </w:r>
      <w:r w:rsidR="00D66707">
        <w:rPr>
          <w:i/>
        </w:rPr>
        <w:t>0</w:t>
      </w:r>
      <w:r w:rsidR="006423C9" w:rsidRPr="00D66707">
        <w:rPr>
          <w:i/>
        </w:rPr>
        <w:t>1.20</w:t>
      </w:r>
      <w:r w:rsidR="00D66707">
        <w:rPr>
          <w:i/>
        </w:rPr>
        <w:t>20</w:t>
      </w:r>
      <w:r w:rsidR="00394270" w:rsidRPr="00D66707">
        <w:rPr>
          <w:i/>
        </w:rPr>
        <w:t xml:space="preserve"> (V</w:t>
      </w:r>
      <w:r w:rsidRPr="00D66707">
        <w:rPr>
          <w:i/>
        </w:rPr>
        <w:t>iken</w:t>
      </w:r>
      <w:r w:rsidR="00394270" w:rsidRPr="00D66707">
        <w:rPr>
          <w:i/>
        </w:rPr>
        <w:t xml:space="preserve">) </w:t>
      </w:r>
    </w:p>
    <w:p w:rsidR="00BC43ED" w:rsidRDefault="00BC43ED" w:rsidP="00470812">
      <w:pPr>
        <w:numPr>
          <w:ilvl w:val="0"/>
          <w:numId w:val="8"/>
        </w:numPr>
      </w:pPr>
      <w:r>
        <w:t xml:space="preserve">Fra og med 01.01.2020 blir BFK en del av det nye </w:t>
      </w:r>
      <w:r w:rsidR="00AB2E99">
        <w:t>V</w:t>
      </w:r>
      <w:r>
        <w:t>iken fylke</w:t>
      </w:r>
      <w:r w:rsidR="00B2485D">
        <w:t>skommune</w:t>
      </w:r>
      <w:r w:rsidR="00AB2E99">
        <w:t>, sammen med Akershus og Østfold</w:t>
      </w:r>
      <w:r w:rsidR="00742747">
        <w:t xml:space="preserve"> fylk</w:t>
      </w:r>
      <w:r w:rsidR="007C5629">
        <w:t>e</w:t>
      </w:r>
      <w:r w:rsidR="00742747">
        <w:t>skommuner</w:t>
      </w:r>
      <w:r w:rsidR="00AB2E99">
        <w:t>.</w:t>
      </w:r>
    </w:p>
    <w:p w:rsidR="0037417A" w:rsidRDefault="0037417A" w:rsidP="006605BF">
      <w:pPr>
        <w:numPr>
          <w:ilvl w:val="0"/>
          <w:numId w:val="8"/>
        </w:numPr>
      </w:pPr>
      <w:r>
        <w:t xml:space="preserve">Lokasjon for </w:t>
      </w:r>
      <w:r w:rsidRPr="00470812">
        <w:t>Viken hovedadministrasjon</w:t>
      </w:r>
      <w:r>
        <w:t xml:space="preserve"> </w:t>
      </w:r>
      <w:r w:rsidR="005F4C16">
        <w:t>blir mest sannsynlig</w:t>
      </w:r>
      <w:r>
        <w:t xml:space="preserve"> Sandvika eller Lysaker</w:t>
      </w:r>
      <w:r w:rsidR="006605BF">
        <w:t>.</w:t>
      </w:r>
      <w:r w:rsidR="006605BF" w:rsidRPr="006605BF">
        <w:t xml:space="preserve"> </w:t>
      </w:r>
      <w:r w:rsidR="006605BF">
        <w:t xml:space="preserve">Det er p.t. er ikke avklart om det blir nybygg eller rehabilitering av eksisterende bygg. Det </w:t>
      </w:r>
      <w:r w:rsidR="00742747">
        <w:t xml:space="preserve">planlegges </w:t>
      </w:r>
      <w:r w:rsidR="006605BF">
        <w:t xml:space="preserve">også </w:t>
      </w:r>
      <w:r w:rsidR="005F4C16">
        <w:t>e</w:t>
      </w:r>
      <w:r w:rsidR="006605BF">
        <w:t>t</w:t>
      </w:r>
      <w:r w:rsidR="005F4C16">
        <w:t xml:space="preserve"> </w:t>
      </w:r>
      <w:r w:rsidR="006605BF">
        <w:t>mindre administrasjonssenter</w:t>
      </w:r>
      <w:r w:rsidR="005F4C16">
        <w:t xml:space="preserve"> (25%)</w:t>
      </w:r>
      <w:r>
        <w:t xml:space="preserve"> i </w:t>
      </w:r>
      <w:r w:rsidR="006605BF">
        <w:t>Nedre Glomma-regionen.</w:t>
      </w:r>
      <w:r w:rsidR="005F4C16">
        <w:t xml:space="preserve"> </w:t>
      </w:r>
      <w:r>
        <w:t xml:space="preserve"> </w:t>
      </w:r>
    </w:p>
    <w:p w:rsidR="00AB2E99" w:rsidRDefault="0037417A" w:rsidP="00E505EF">
      <w:pPr>
        <w:numPr>
          <w:ilvl w:val="0"/>
          <w:numId w:val="8"/>
        </w:numPr>
      </w:pPr>
      <w:proofErr w:type="spellStart"/>
      <w:r>
        <w:t>BFKs</w:t>
      </w:r>
      <w:proofErr w:type="spellEnd"/>
      <w:r>
        <w:t xml:space="preserve"> sentraladministrasjon</w:t>
      </w:r>
      <w:r w:rsidR="00316531" w:rsidRPr="00470812">
        <w:t xml:space="preserve"> </w:t>
      </w:r>
      <w:r w:rsidR="00394270">
        <w:t xml:space="preserve">i Drammen </w:t>
      </w:r>
      <w:r w:rsidR="00316531" w:rsidRPr="00470812">
        <w:t>opphører</w:t>
      </w:r>
      <w:r w:rsidR="00394270">
        <w:t xml:space="preserve"> </w:t>
      </w:r>
      <w:r>
        <w:t>altså</w:t>
      </w:r>
      <w:r w:rsidR="00AB2E99">
        <w:t xml:space="preserve"> </w:t>
      </w:r>
      <w:r w:rsidR="00316531" w:rsidRPr="00470812">
        <w:t xml:space="preserve">fra 01.01.2020, men </w:t>
      </w:r>
      <w:r w:rsidR="00AB2E99">
        <w:t xml:space="preserve">det må påregnes at det kan ta noe tid etter dette (anslått 1-3 år) før </w:t>
      </w:r>
      <w:r>
        <w:t xml:space="preserve">hele administrasjonen er flyttet </w:t>
      </w:r>
      <w:r w:rsidR="006605BF">
        <w:t>til ny lokasjon i Viken.</w:t>
      </w:r>
    </w:p>
    <w:p w:rsidR="004417BC" w:rsidRDefault="00316531" w:rsidP="004417BC">
      <w:pPr>
        <w:numPr>
          <w:ilvl w:val="0"/>
          <w:numId w:val="8"/>
        </w:numPr>
      </w:pPr>
      <w:r w:rsidRPr="00470812">
        <w:t>Mulighet til å tenke nytt rundt hvordan en rigger nytt adm</w:t>
      </w:r>
      <w:r w:rsidR="00BC43ED">
        <w:t xml:space="preserve">inistrasjonsbygg </w:t>
      </w:r>
      <w:r w:rsidRPr="00470812">
        <w:t>med gode løsninger innenfor miljøfeltet og det grønne skiftet.</w:t>
      </w:r>
    </w:p>
    <w:p w:rsidR="000A5ADD" w:rsidRPr="004417BC" w:rsidRDefault="00316531" w:rsidP="00835EB8">
      <w:pPr>
        <w:numPr>
          <w:ilvl w:val="0"/>
          <w:numId w:val="9"/>
        </w:numPr>
      </w:pPr>
      <w:r w:rsidRPr="004417BC">
        <w:lastRenderedPageBreak/>
        <w:t>Viken vil samlet få et innbyggerantall på 1,2 millioner</w:t>
      </w:r>
      <w:r w:rsidR="004417BC">
        <w:t>, dvs</w:t>
      </w:r>
      <w:r w:rsidR="007C5629">
        <w:t>.</w:t>
      </w:r>
      <w:r w:rsidR="004417BC">
        <w:t xml:space="preserve"> </w:t>
      </w:r>
      <w:r w:rsidRPr="004417BC">
        <w:t>nesten dobbelt så mange innbyggere som Oslo.</w:t>
      </w:r>
    </w:p>
    <w:p w:rsidR="00432558" w:rsidRPr="004417BC" w:rsidRDefault="00316531" w:rsidP="004417BC">
      <w:pPr>
        <w:numPr>
          <w:ilvl w:val="0"/>
          <w:numId w:val="9"/>
        </w:numPr>
      </w:pPr>
      <w:r w:rsidRPr="004417BC">
        <w:t xml:space="preserve">I Viken vil det fra 2020 være 49 kommuner. </w:t>
      </w:r>
    </w:p>
    <w:p w:rsidR="00432558" w:rsidRPr="004417BC" w:rsidRDefault="00316531" w:rsidP="004417BC">
      <w:pPr>
        <w:numPr>
          <w:ilvl w:val="0"/>
          <w:numId w:val="9"/>
        </w:numPr>
      </w:pPr>
      <w:r w:rsidRPr="004417BC">
        <w:t xml:space="preserve">Samlet er det 74 videregående skoler i Akershus, Østfold og Buskerud </w:t>
      </w:r>
      <w:r w:rsidR="00F95875">
        <w:t>(</w:t>
      </w:r>
      <w:r w:rsidRPr="004417BC">
        <w:t xml:space="preserve">hvorav 58 </w:t>
      </w:r>
      <w:r w:rsidR="00D76B29">
        <w:t>er drevet i fylkeskommunal regi</w:t>
      </w:r>
      <w:r w:rsidR="00F95875">
        <w:t>)</w:t>
      </w:r>
      <w:r w:rsidR="00D76B29">
        <w:t xml:space="preserve">, </w:t>
      </w:r>
      <w:r w:rsidR="00F95875">
        <w:t>samt</w:t>
      </w:r>
      <w:r w:rsidR="00D76B29">
        <w:t xml:space="preserve"> </w:t>
      </w:r>
      <w:r w:rsidR="00F95875">
        <w:t>60</w:t>
      </w:r>
      <w:r w:rsidR="00D76B29" w:rsidRPr="00D76B29">
        <w:t xml:space="preserve"> tannklinikker.</w:t>
      </w:r>
    </w:p>
    <w:p w:rsidR="00835EB8" w:rsidRDefault="00835EB8" w:rsidP="00103B94">
      <w:pPr>
        <w:numPr>
          <w:ilvl w:val="0"/>
          <w:numId w:val="9"/>
        </w:numPr>
      </w:pPr>
      <w:r w:rsidRPr="004417BC">
        <w:t xml:space="preserve">I BFK er det i dag </w:t>
      </w:r>
      <w:r w:rsidR="007C5629">
        <w:t xml:space="preserve">ca. </w:t>
      </w:r>
      <w:r w:rsidRPr="004417BC">
        <w:t xml:space="preserve">2350 ansatte. I </w:t>
      </w:r>
      <w:r>
        <w:t xml:space="preserve">de tre fylkene som utgjør </w:t>
      </w:r>
      <w:r w:rsidRPr="004417BC">
        <w:t xml:space="preserve">Viken er det </w:t>
      </w:r>
      <w:r w:rsidR="00005F7C">
        <w:t xml:space="preserve">samlet </w:t>
      </w:r>
      <w:r w:rsidRPr="004417BC">
        <w:t>mer enn 10</w:t>
      </w:r>
      <w:r>
        <w:t xml:space="preserve"> </w:t>
      </w:r>
      <w:r w:rsidRPr="004417BC">
        <w:t>000 ansatte.</w:t>
      </w:r>
      <w:r w:rsidR="00103B94">
        <w:t xml:space="preserve"> </w:t>
      </w:r>
      <w:r w:rsidR="00316531" w:rsidRPr="004417BC">
        <w:t xml:space="preserve">I Viken er det </w:t>
      </w:r>
      <w:r>
        <w:t>ca</w:t>
      </w:r>
      <w:r w:rsidR="007C5629">
        <w:t>.</w:t>
      </w:r>
      <w:r>
        <w:t xml:space="preserve"> </w:t>
      </w:r>
      <w:r w:rsidR="00316531" w:rsidRPr="004417BC">
        <w:t>40</w:t>
      </w:r>
      <w:r>
        <w:t xml:space="preserve"> </w:t>
      </w:r>
      <w:r w:rsidR="00316531" w:rsidRPr="004417BC">
        <w:t xml:space="preserve">000 elever i tillegg til alle ansatte. </w:t>
      </w:r>
    </w:p>
    <w:p w:rsidR="004417BC" w:rsidRPr="00470812" w:rsidRDefault="004417BC" w:rsidP="004417BC"/>
    <w:p w:rsidR="00D66707" w:rsidRDefault="00742747">
      <w:pPr>
        <w:rPr>
          <w:b/>
        </w:rPr>
      </w:pPr>
      <w:r w:rsidRPr="00742747">
        <w:rPr>
          <w:b/>
        </w:rPr>
        <w:t xml:space="preserve">Når det gjelder </w:t>
      </w:r>
      <w:r w:rsidR="007545A5">
        <w:rPr>
          <w:b/>
        </w:rPr>
        <w:t>den planlagte</w:t>
      </w:r>
      <w:r w:rsidRPr="00742747">
        <w:rPr>
          <w:b/>
        </w:rPr>
        <w:t xml:space="preserve"> anskaffelsen </w:t>
      </w:r>
      <w:r>
        <w:rPr>
          <w:b/>
        </w:rPr>
        <w:t>renovasjonstjeneste</w:t>
      </w:r>
      <w:r w:rsidR="00C02DDB">
        <w:rPr>
          <w:b/>
        </w:rPr>
        <w:t xml:space="preserve"> til BFK</w:t>
      </w:r>
      <w:r>
        <w:rPr>
          <w:b/>
        </w:rPr>
        <w:t xml:space="preserve"> </w:t>
      </w:r>
      <w:r w:rsidRPr="00742747">
        <w:rPr>
          <w:b/>
        </w:rPr>
        <w:t>og hvorvidt det</w:t>
      </w:r>
      <w:r>
        <w:rPr>
          <w:b/>
        </w:rPr>
        <w:t xml:space="preserve"> </w:t>
      </w:r>
      <w:r w:rsidRPr="00742747">
        <w:rPr>
          <w:b/>
        </w:rPr>
        <w:t xml:space="preserve">vil være aktuelt med </w:t>
      </w:r>
      <w:r w:rsidR="007545A5">
        <w:rPr>
          <w:b/>
        </w:rPr>
        <w:t xml:space="preserve">en </w:t>
      </w:r>
      <w:r w:rsidRPr="00742747">
        <w:rPr>
          <w:b/>
        </w:rPr>
        <w:t xml:space="preserve">opsjon på tilslutning </w:t>
      </w:r>
      <w:r w:rsidR="007545A5">
        <w:rPr>
          <w:b/>
        </w:rPr>
        <w:t xml:space="preserve">til avtalen </w:t>
      </w:r>
      <w:r w:rsidRPr="00742747">
        <w:rPr>
          <w:b/>
        </w:rPr>
        <w:t>fra øvrige enheter</w:t>
      </w:r>
      <w:r w:rsidR="007545A5">
        <w:rPr>
          <w:b/>
        </w:rPr>
        <w:t>/virksomheter</w:t>
      </w:r>
      <w:r w:rsidRPr="00742747">
        <w:rPr>
          <w:b/>
        </w:rPr>
        <w:t xml:space="preserve"> i Viken, er dette p.t. under kartlegging</w:t>
      </w:r>
      <w:r w:rsidR="006C0D00">
        <w:rPr>
          <w:b/>
        </w:rPr>
        <w:t>/avklaring, og a</w:t>
      </w:r>
      <w:r w:rsidR="007545A5">
        <w:rPr>
          <w:b/>
        </w:rPr>
        <w:t xml:space="preserve">vtalens </w:t>
      </w:r>
      <w:r w:rsidR="006C0D00">
        <w:rPr>
          <w:b/>
        </w:rPr>
        <w:t xml:space="preserve">potensielle </w:t>
      </w:r>
      <w:r w:rsidR="007545A5">
        <w:rPr>
          <w:b/>
        </w:rPr>
        <w:t>omfang</w:t>
      </w:r>
      <w:r w:rsidRPr="00742747">
        <w:rPr>
          <w:b/>
        </w:rPr>
        <w:t xml:space="preserve"> vil </w:t>
      </w:r>
      <w:r w:rsidR="006C0D00">
        <w:rPr>
          <w:b/>
        </w:rPr>
        <w:t xml:space="preserve">fremgå av </w:t>
      </w:r>
      <w:r w:rsidRPr="00742747">
        <w:rPr>
          <w:b/>
        </w:rPr>
        <w:t>konkurransegrunnlage</w:t>
      </w:r>
      <w:r>
        <w:rPr>
          <w:b/>
        </w:rPr>
        <w:t>t.</w:t>
      </w:r>
      <w:r w:rsidR="00C02DDB">
        <w:rPr>
          <w:b/>
        </w:rPr>
        <w:t xml:space="preserve"> </w:t>
      </w:r>
    </w:p>
    <w:p w:rsidR="00103B94" w:rsidRPr="00103B94" w:rsidRDefault="00103B94">
      <w:pPr>
        <w:rPr>
          <w:b/>
        </w:rPr>
      </w:pPr>
    </w:p>
    <w:p w:rsidR="007545A5" w:rsidRDefault="00D66707">
      <w:r>
        <w:t>1.2</w:t>
      </w:r>
    </w:p>
    <w:p w:rsidR="006C0D00" w:rsidRDefault="007545A5">
      <w:r w:rsidRPr="008564D1">
        <w:rPr>
          <w:b/>
        </w:rPr>
        <w:t>Cecili</w:t>
      </w:r>
      <w:r w:rsidR="00AA12A0" w:rsidRPr="008564D1">
        <w:rPr>
          <w:b/>
        </w:rPr>
        <w:t>e</w:t>
      </w:r>
      <w:r w:rsidRPr="008564D1">
        <w:rPr>
          <w:b/>
        </w:rPr>
        <w:t xml:space="preserve"> Møller Endresen</w:t>
      </w:r>
      <w:r w:rsidR="005A05F4">
        <w:rPr>
          <w:b/>
        </w:rPr>
        <w:t xml:space="preserve"> (</w:t>
      </w:r>
      <w:r w:rsidR="007C5629">
        <w:rPr>
          <w:b/>
        </w:rPr>
        <w:t>NHO</w:t>
      </w:r>
      <w:r w:rsidR="005A05F4">
        <w:rPr>
          <w:b/>
        </w:rPr>
        <w:t>)</w:t>
      </w:r>
      <w:r w:rsidRPr="007545A5">
        <w:t xml:space="preserve"> </w:t>
      </w:r>
      <w:r w:rsidR="006C0D00">
        <w:t xml:space="preserve">presenterte </w:t>
      </w:r>
      <w:r w:rsidR="00D61537">
        <w:t xml:space="preserve">NHOs </w:t>
      </w:r>
      <w:r w:rsidR="00A44D45">
        <w:t>n</w:t>
      </w:r>
      <w:r w:rsidR="00D630E2">
        <w:t>asjonale program for leverandørutvikling</w:t>
      </w:r>
      <w:r w:rsidR="00D61537">
        <w:t xml:space="preserve"> </w:t>
      </w:r>
      <w:r w:rsidR="006C0D00">
        <w:t xml:space="preserve">og ga en </w:t>
      </w:r>
      <w:r w:rsidR="000308CD">
        <w:t xml:space="preserve">gjennomgåelse av prosessen rundt </w:t>
      </w:r>
      <w:r w:rsidRPr="007545A5">
        <w:t xml:space="preserve">innovative anskaffelser </w:t>
      </w:r>
      <w:r w:rsidR="006C0D00">
        <w:t xml:space="preserve">- </w:t>
      </w:r>
      <w:r w:rsidR="000308CD">
        <w:t xml:space="preserve">se </w:t>
      </w:r>
      <w:r w:rsidR="006C0D00">
        <w:t xml:space="preserve">eget </w:t>
      </w:r>
      <w:r w:rsidR="000308CD">
        <w:t>vedlegg (merk</w:t>
      </w:r>
      <w:r w:rsidR="008564D1">
        <w:t xml:space="preserve"> </w:t>
      </w:r>
      <w:r w:rsidR="000308CD">
        <w:t>at dato for en-</w:t>
      </w:r>
      <w:proofErr w:type="spellStart"/>
      <w:r w:rsidR="000308CD">
        <w:t>til</w:t>
      </w:r>
      <w:r w:rsidR="00A44D45">
        <w:t>-</w:t>
      </w:r>
      <w:r w:rsidR="000308CD">
        <w:t>en</w:t>
      </w:r>
      <w:proofErr w:type="spellEnd"/>
      <w:r w:rsidR="000308CD">
        <w:t>-møter er endret)</w:t>
      </w:r>
      <w:r w:rsidR="006C0D00">
        <w:t>.</w:t>
      </w:r>
    </w:p>
    <w:p w:rsidR="00103B94" w:rsidRDefault="00103B94"/>
    <w:p w:rsidR="006C0D00" w:rsidRDefault="00D66707">
      <w:r>
        <w:t>1.3</w:t>
      </w:r>
    </w:p>
    <w:p w:rsidR="00742747" w:rsidRPr="008564D1" w:rsidRDefault="006C0D00">
      <w:pPr>
        <w:rPr>
          <w:b/>
        </w:rPr>
      </w:pPr>
      <w:r w:rsidRPr="008564D1">
        <w:rPr>
          <w:b/>
        </w:rPr>
        <w:t>Dialog/diskusjonsrunde</w:t>
      </w:r>
    </w:p>
    <w:p w:rsidR="006C0D00" w:rsidRDefault="006C0D00">
      <w:r>
        <w:t>Med utgangspunkt i oppdragsgivers beskrevne behov og ambisjoner for anskaffelsen (</w:t>
      </w:r>
      <w:proofErr w:type="spellStart"/>
      <w:r>
        <w:t>ref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1</w:t>
      </w:r>
      <w:r w:rsidR="00FF6EB8">
        <w:t>.1</w:t>
      </w:r>
      <w:r>
        <w:t xml:space="preserve"> og orienteringen gitt i dialognotatet kunngjort </w:t>
      </w:r>
      <w:r w:rsidR="00D16637">
        <w:t>16.04.18)</w:t>
      </w:r>
      <w:r>
        <w:t xml:space="preserve"> </w:t>
      </w:r>
      <w:r w:rsidR="002F7034">
        <w:t>tok</w:t>
      </w:r>
      <w:r>
        <w:t xml:space="preserve"> oppdragsgiver </w:t>
      </w:r>
      <w:r w:rsidR="002F7034">
        <w:t>opp noen temaer</w:t>
      </w:r>
      <w:r w:rsidR="002D16FA">
        <w:t>/</w:t>
      </w:r>
      <w:r w:rsidR="002F7034">
        <w:t>utfordringer</w:t>
      </w:r>
      <w:r w:rsidR="009A107E">
        <w:t xml:space="preserve"> </w:t>
      </w:r>
      <w:r w:rsidR="002D16FA">
        <w:t xml:space="preserve">og </w:t>
      </w:r>
      <w:r w:rsidR="002F7034">
        <w:t xml:space="preserve">spørsmål </w:t>
      </w:r>
      <w:r w:rsidR="002D16FA">
        <w:t>tilknyttet anskaffelsen</w:t>
      </w:r>
      <w:r w:rsidR="009A107E">
        <w:t xml:space="preserve">. </w:t>
      </w:r>
      <w:r w:rsidR="002F7034">
        <w:t xml:space="preserve"> Disse temaene </w:t>
      </w:r>
      <w:r w:rsidR="009A107E">
        <w:t>er innarbeidet i punkt 4 nedenfor</w:t>
      </w:r>
      <w:r w:rsidR="002F7034">
        <w:t xml:space="preserve"> – spørsmål som ønskes besvart/drøftet</w:t>
      </w:r>
      <w:r w:rsidR="009A107E">
        <w:t>.</w:t>
      </w:r>
    </w:p>
    <w:p w:rsidR="009A107E" w:rsidRDefault="002D16FA">
      <w:r>
        <w:t>Underveis hadde l</w:t>
      </w:r>
      <w:r w:rsidR="009A107E">
        <w:t>everandørene kommentarer og spørsmål til oppdragsgiver:</w:t>
      </w:r>
    </w:p>
    <w:p w:rsidR="009A107E" w:rsidRDefault="009A107E" w:rsidP="009A107E">
      <w:pPr>
        <w:pStyle w:val="Listeavsnitt"/>
        <w:numPr>
          <w:ilvl w:val="0"/>
          <w:numId w:val="12"/>
        </w:numPr>
      </w:pPr>
      <w:r>
        <w:t xml:space="preserve">Fossilfri transport – </w:t>
      </w:r>
      <w:proofErr w:type="spellStart"/>
      <w:r>
        <w:t>f.eks</w:t>
      </w:r>
      <w:proofErr w:type="spellEnd"/>
      <w:r>
        <w:t xml:space="preserve"> bruk av b</w:t>
      </w:r>
      <w:r w:rsidR="00FB1F93">
        <w:t>io</w:t>
      </w:r>
      <w:r>
        <w:t>gass kan fungere i storbyer, men er vanskeligere å få til i utkantstrøk, da man er avhengig av de enkelte kommuners</w:t>
      </w:r>
      <w:r w:rsidR="00B16A6E">
        <w:t xml:space="preserve"> tilrettelegging </w:t>
      </w:r>
      <w:proofErr w:type="spellStart"/>
      <w:r w:rsidR="00B16A6E">
        <w:t>mht</w:t>
      </w:r>
      <w:proofErr w:type="spellEnd"/>
      <w:r w:rsidR="00B16A6E">
        <w:t xml:space="preserve"> lade/fyllestasjoner. D</w:t>
      </w:r>
      <w:r>
        <w:t xml:space="preserve">ette bør </w:t>
      </w:r>
      <w:proofErr w:type="spellStart"/>
      <w:r>
        <w:t>hensyntas</w:t>
      </w:r>
      <w:proofErr w:type="spellEnd"/>
      <w:r>
        <w:t xml:space="preserve"> i konkurransegrunnlaget. </w:t>
      </w:r>
    </w:p>
    <w:p w:rsidR="009A107E" w:rsidRDefault="00B16A6E" w:rsidP="00B16A6E">
      <w:pPr>
        <w:pStyle w:val="Listeavsnitt"/>
        <w:numPr>
          <w:ilvl w:val="0"/>
          <w:numId w:val="12"/>
        </w:numPr>
      </w:pPr>
      <w:r>
        <w:t>For å sikre miljøaspektet er det er viktig å unngå deponier så langt det lar seg gjøre</w:t>
      </w:r>
      <w:r w:rsidR="00357873">
        <w:t>.</w:t>
      </w:r>
    </w:p>
    <w:p w:rsidR="00357873" w:rsidRDefault="002C78AF" w:rsidP="00B16A6E">
      <w:pPr>
        <w:pStyle w:val="Listeavsnitt"/>
        <w:numPr>
          <w:ilvl w:val="0"/>
          <w:numId w:val="12"/>
        </w:numPr>
      </w:pPr>
      <w:r>
        <w:t xml:space="preserve">Det er viktig å sikre at brannsikkerhet </w:t>
      </w:r>
      <w:proofErr w:type="spellStart"/>
      <w:r>
        <w:t>ifm</w:t>
      </w:r>
      <w:proofErr w:type="spellEnd"/>
      <w:r>
        <w:t xml:space="preserve"> søppelbeholdere </w:t>
      </w:r>
      <w:proofErr w:type="spellStart"/>
      <w:r>
        <w:t>etc</w:t>
      </w:r>
      <w:proofErr w:type="spellEnd"/>
      <w:r>
        <w:t xml:space="preserve"> ivaretas.</w:t>
      </w:r>
    </w:p>
    <w:p w:rsidR="002C78AF" w:rsidRDefault="006423C9" w:rsidP="00B16A6E">
      <w:pPr>
        <w:pStyle w:val="Listeavsnitt"/>
        <w:numPr>
          <w:ilvl w:val="0"/>
          <w:numId w:val="12"/>
        </w:numPr>
      </w:pPr>
      <w:r>
        <w:t>T</w:t>
      </w:r>
      <w:r w:rsidR="002C78AF">
        <w:t xml:space="preserve">ømmevarsel </w:t>
      </w:r>
      <w:r w:rsidR="008564D1">
        <w:t xml:space="preserve">– </w:t>
      </w:r>
      <w:r>
        <w:t xml:space="preserve">elektronisk løsning </w:t>
      </w:r>
      <w:r w:rsidR="008564D1">
        <w:t xml:space="preserve">er teknologisk mulig, men </w:t>
      </w:r>
      <w:r w:rsidR="00056DFE">
        <w:t xml:space="preserve">det bør vurderes hva som er hensiktsmessig </w:t>
      </w:r>
      <w:proofErr w:type="spellStart"/>
      <w:r w:rsidR="00056DFE">
        <w:t>mht</w:t>
      </w:r>
      <w:proofErr w:type="spellEnd"/>
      <w:r w:rsidR="00056DFE">
        <w:t xml:space="preserve"> kostnad</w:t>
      </w:r>
      <w:r w:rsidR="00A526CE">
        <w:t>.</w:t>
      </w:r>
    </w:p>
    <w:p w:rsidR="00056DFE" w:rsidRDefault="00056DFE" w:rsidP="00B16A6E">
      <w:pPr>
        <w:pStyle w:val="Listeavsnitt"/>
        <w:numPr>
          <w:ilvl w:val="0"/>
          <w:numId w:val="12"/>
        </w:numPr>
      </w:pPr>
      <w:r>
        <w:t xml:space="preserve">Spørsmål vedr. </w:t>
      </w:r>
      <w:r w:rsidR="00BC0590">
        <w:t>datalagring - sletting av data/</w:t>
      </w:r>
      <w:r>
        <w:t xml:space="preserve">harddisker etc. </w:t>
      </w:r>
      <w:r w:rsidR="00BC0590">
        <w:t>H</w:t>
      </w:r>
      <w:r>
        <w:t>vordan håndteres dette i dag?</w:t>
      </w:r>
    </w:p>
    <w:p w:rsidR="00056DFE" w:rsidRDefault="00BC0590" w:rsidP="00056DFE">
      <w:pPr>
        <w:pStyle w:val="Listeavsnitt"/>
      </w:pPr>
      <w:r>
        <w:t>O</w:t>
      </w:r>
      <w:r w:rsidR="00056DFE">
        <w:t xml:space="preserve">ppdragsgiver: </w:t>
      </w:r>
      <w:r>
        <w:t>A</w:t>
      </w:r>
      <w:r w:rsidR="00056DFE">
        <w:t>dministreres av IKT-avdeling. BFK vurderer om det er aktuelt å innlemme dette i tjenesten (eller om det evt. er aktuelt med egen avtale).</w:t>
      </w:r>
    </w:p>
    <w:p w:rsidR="00056DFE" w:rsidRDefault="00AA661A" w:rsidP="00056DFE">
      <w:pPr>
        <w:pStyle w:val="Listeavsnitt"/>
      </w:pPr>
      <w:r>
        <w:t>Det er v</w:t>
      </w:r>
      <w:r w:rsidR="00056DFE">
        <w:t>iktig at sikkerheten rundt dette ivaretas.</w:t>
      </w:r>
    </w:p>
    <w:p w:rsidR="00BC0590" w:rsidRDefault="00BC0590" w:rsidP="00BC0590">
      <w:pPr>
        <w:pStyle w:val="Listeavsnitt"/>
        <w:numPr>
          <w:ilvl w:val="0"/>
          <w:numId w:val="12"/>
        </w:numPr>
      </w:pPr>
      <w:r>
        <w:t xml:space="preserve">Vil </w:t>
      </w:r>
      <w:r w:rsidR="00FB1F93">
        <w:t>t</w:t>
      </w:r>
      <w:r>
        <w:t xml:space="preserve">jenesten/kontraktsarbeidet også gjelde for eiendomsprosjekter (rehabiliterings- og </w:t>
      </w:r>
      <w:proofErr w:type="spellStart"/>
      <w:proofErr w:type="gramStart"/>
      <w:r>
        <w:t>nybygg.prosjekter</w:t>
      </w:r>
      <w:proofErr w:type="spellEnd"/>
      <w:proofErr w:type="gramEnd"/>
      <w:r>
        <w:t>)?</w:t>
      </w:r>
    </w:p>
    <w:p w:rsidR="00103B94" w:rsidRDefault="00BC0590" w:rsidP="00103B94">
      <w:pPr>
        <w:pStyle w:val="Listeavsnitt"/>
      </w:pPr>
      <w:r>
        <w:t>Oppdragsgiver: Nei – ikke i utgangspunktet, det vil være en avgrensning mot større eiendomsprosjekter, da avfallshåndtering som hovedregel vil inngå i entreprise</w:t>
      </w:r>
      <w:r w:rsidR="00103B94">
        <w:t>n.</w:t>
      </w:r>
      <w:r>
        <w:t xml:space="preserve"> </w:t>
      </w:r>
    </w:p>
    <w:p w:rsidR="00103B94" w:rsidRPr="00103B94" w:rsidRDefault="00103B94" w:rsidP="00103B94">
      <w:pPr>
        <w:rPr>
          <w:b/>
        </w:rPr>
      </w:pPr>
      <w:r w:rsidRPr="00103B94">
        <w:rPr>
          <w:b/>
        </w:rPr>
        <w:lastRenderedPageBreak/>
        <w:t>2.</w:t>
      </w:r>
    </w:p>
    <w:p w:rsidR="00103B94" w:rsidRPr="00103B94" w:rsidRDefault="002207EB" w:rsidP="00103B94">
      <w:pPr>
        <w:rPr>
          <w:b/>
        </w:rPr>
      </w:pPr>
      <w:r w:rsidRPr="00103B94">
        <w:rPr>
          <w:b/>
        </w:rPr>
        <w:t xml:space="preserve">Spørsmål </w:t>
      </w:r>
      <w:r w:rsidR="00B16A6E" w:rsidRPr="00103B94">
        <w:rPr>
          <w:b/>
        </w:rPr>
        <w:t xml:space="preserve">som </w:t>
      </w:r>
      <w:r w:rsidRPr="00103B94">
        <w:rPr>
          <w:b/>
        </w:rPr>
        <w:t xml:space="preserve">ønskes besvart i </w:t>
      </w:r>
      <w:r w:rsidR="0015021E" w:rsidRPr="00103B94">
        <w:rPr>
          <w:b/>
        </w:rPr>
        <w:t>skriftlig innspill</w:t>
      </w:r>
      <w:r w:rsidR="002F7034" w:rsidRPr="00103B94">
        <w:rPr>
          <w:b/>
        </w:rPr>
        <w:t xml:space="preserve"> og drøftet</w:t>
      </w:r>
      <w:r w:rsidR="008564D1" w:rsidRPr="00103B94">
        <w:rPr>
          <w:b/>
        </w:rPr>
        <w:t xml:space="preserve"> i </w:t>
      </w:r>
      <w:r w:rsidR="00B16A6E" w:rsidRPr="00103B94">
        <w:rPr>
          <w:b/>
        </w:rPr>
        <w:t>en-til-en-</w:t>
      </w:r>
      <w:r w:rsidR="0015021E" w:rsidRPr="00103B94">
        <w:rPr>
          <w:b/>
        </w:rPr>
        <w:t>møte</w:t>
      </w:r>
      <w:r w:rsidR="008564D1" w:rsidRPr="00103B94">
        <w:rPr>
          <w:b/>
        </w:rPr>
        <w:t xml:space="preserve"> (herunder spørsmål som ble stilt i dialogkonferansen</w:t>
      </w:r>
      <w:r w:rsidR="006423C9" w:rsidRPr="00103B94">
        <w:rPr>
          <w:b/>
        </w:rPr>
        <w:t>)</w:t>
      </w:r>
      <w:r w:rsidR="00D76B29" w:rsidRPr="00103B94">
        <w:rPr>
          <w:b/>
        </w:rPr>
        <w:t xml:space="preserve">. </w:t>
      </w:r>
    </w:p>
    <w:p w:rsidR="00103B94" w:rsidRPr="00103B94" w:rsidRDefault="00103B94" w:rsidP="00103B94">
      <w:pPr>
        <w:pStyle w:val="Listeavsnitt"/>
        <w:rPr>
          <w:b/>
        </w:rPr>
      </w:pPr>
    </w:p>
    <w:p w:rsidR="002C4C28" w:rsidRPr="002C4C28" w:rsidRDefault="0015021E" w:rsidP="0015021E">
      <w:pPr>
        <w:pStyle w:val="Listeavsnitt"/>
        <w:numPr>
          <w:ilvl w:val="0"/>
          <w:numId w:val="11"/>
        </w:numPr>
        <w:rPr>
          <w:b/>
        </w:rPr>
      </w:pPr>
      <w:r>
        <w:t>Oppdragsgiver</w:t>
      </w:r>
      <w:r w:rsidR="00AA12A0">
        <w:t xml:space="preserve"> ser</w:t>
      </w:r>
      <w:r>
        <w:t xml:space="preserve"> </w:t>
      </w:r>
      <w:r w:rsidR="00005F7C">
        <w:t xml:space="preserve">i </w:t>
      </w:r>
      <w:r>
        <w:t xml:space="preserve">utgangspunktet </w:t>
      </w:r>
      <w:r w:rsidR="00AA12A0">
        <w:t xml:space="preserve">for seg </w:t>
      </w:r>
      <w:r>
        <w:t xml:space="preserve">én </w:t>
      </w:r>
      <w:r w:rsidR="001E03A4">
        <w:t>total</w:t>
      </w:r>
      <w:r>
        <w:t>leverandør</w:t>
      </w:r>
      <w:r w:rsidR="006F6532">
        <w:t xml:space="preserve"> av tjenesten</w:t>
      </w:r>
      <w:r>
        <w:t xml:space="preserve">, eventuelt </w:t>
      </w:r>
      <w:r w:rsidR="00AA12A0">
        <w:t xml:space="preserve">med tilknyttede </w:t>
      </w:r>
      <w:r>
        <w:t>underleverandører</w:t>
      </w:r>
      <w:r w:rsidR="00614C8D">
        <w:t xml:space="preserve"> i enkelte </w:t>
      </w:r>
      <w:r w:rsidR="00AA12A0">
        <w:t xml:space="preserve">geografiske </w:t>
      </w:r>
      <w:r w:rsidR="00614C8D">
        <w:t xml:space="preserve">områder. </w:t>
      </w:r>
      <w:r w:rsidR="00AA12A0">
        <w:t>Dette bl.a</w:t>
      </w:r>
      <w:r w:rsidR="00F122B0">
        <w:t>.</w:t>
      </w:r>
      <w:r w:rsidR="00AA12A0">
        <w:t xml:space="preserve"> </w:t>
      </w:r>
      <w:r w:rsidR="00F122B0">
        <w:t>p</w:t>
      </w:r>
      <w:r w:rsidR="00AA12A0">
        <w:t>å grunn av administr</w:t>
      </w:r>
      <w:r w:rsidR="00DB5AC2">
        <w:t>a</w:t>
      </w:r>
      <w:r w:rsidR="00AA12A0">
        <w:t xml:space="preserve">tive fordeler og mulighet for en helhetlig løsning. </w:t>
      </w:r>
    </w:p>
    <w:p w:rsidR="002B5695" w:rsidRDefault="00614C8D" w:rsidP="002C4C28">
      <w:pPr>
        <w:pStyle w:val="Listeavsnitt"/>
      </w:pPr>
      <w:r>
        <w:t xml:space="preserve">Ser leverandørene noen </w:t>
      </w:r>
      <w:r w:rsidR="00AA12A0">
        <w:t>s</w:t>
      </w:r>
      <w:r w:rsidR="00F10F9A">
        <w:t xml:space="preserve">ærskilte </w:t>
      </w:r>
      <w:r w:rsidR="00AA12A0">
        <w:t>utfordringer rundt dette?</w:t>
      </w:r>
      <w:r w:rsidR="00DB5AC2">
        <w:t xml:space="preserve"> Hva ser dere</w:t>
      </w:r>
      <w:r w:rsidR="00F10F9A">
        <w:t xml:space="preserve"> </w:t>
      </w:r>
      <w:r w:rsidR="00DB5AC2">
        <w:t>som de største utfordringer knyttet til miljøvennlig transport</w:t>
      </w:r>
      <w:r w:rsidR="00F10F9A">
        <w:t>ering av avfall</w:t>
      </w:r>
      <w:r w:rsidR="00DB5AC2">
        <w:t xml:space="preserve"> i</w:t>
      </w:r>
      <w:r w:rsidR="002B5695">
        <w:t xml:space="preserve"> områder utenfor storbyene</w:t>
      </w:r>
      <w:r w:rsidR="00DB5AC2">
        <w:t>?</w:t>
      </w:r>
      <w:r w:rsidR="00F10F9A">
        <w:t xml:space="preserve"> </w:t>
      </w:r>
      <w:r w:rsidR="002B5695">
        <w:t xml:space="preserve">Har dere eventuelt forslag til hvordan dette kan løses? </w:t>
      </w:r>
    </w:p>
    <w:p w:rsidR="0089141A" w:rsidRDefault="00F10F9A" w:rsidP="002C4C28">
      <w:pPr>
        <w:pStyle w:val="Listeavsnitt"/>
      </w:pPr>
      <w:r>
        <w:t xml:space="preserve">Vil en eventuell deltagelse fra andre virksomheter i Viken være håndterbart for én leverandør? </w:t>
      </w:r>
      <w:r w:rsidR="00DB5AC2">
        <w:t xml:space="preserve"> </w:t>
      </w:r>
    </w:p>
    <w:p w:rsidR="001D67A5" w:rsidRDefault="001D67A5" w:rsidP="002C4C28">
      <w:pPr>
        <w:pStyle w:val="Listeavsnitt"/>
      </w:pPr>
    </w:p>
    <w:p w:rsidR="001D67A5" w:rsidRPr="00103B94" w:rsidRDefault="001D67A5" w:rsidP="00103B94">
      <w:pPr>
        <w:pStyle w:val="Listeavsnitt"/>
        <w:numPr>
          <w:ilvl w:val="0"/>
          <w:numId w:val="11"/>
        </w:numPr>
        <w:rPr>
          <w:b/>
        </w:rPr>
      </w:pPr>
      <w:r w:rsidRPr="00BC0590">
        <w:t>Fossilfrie transportløsninger – i hvilken grad vil dette kunne tilbys, og hvilke utfordringer vil det være i områdene utenfor storbyene (hvor er markedet</w:t>
      </w:r>
      <w:r>
        <w:t xml:space="preserve"> </w:t>
      </w:r>
      <w:r w:rsidRPr="00BC0590">
        <w:t>i dag</w:t>
      </w:r>
      <w:proofErr w:type="gramStart"/>
      <w:r w:rsidRPr="00BC0590">
        <w:t>)</w:t>
      </w:r>
      <w:r>
        <w:t>?</w:t>
      </w:r>
      <w:r w:rsidRPr="00BC0590">
        <w:t>.</w:t>
      </w:r>
      <w:proofErr w:type="gramEnd"/>
      <w:r w:rsidRPr="00BC0590">
        <w:t xml:space="preserve"> Har dere forslag til hvordan dette evt. kan løses?</w:t>
      </w:r>
    </w:p>
    <w:p w:rsidR="00DB5AC2" w:rsidRPr="0089141A" w:rsidRDefault="00DB5AC2" w:rsidP="00DB5AC2">
      <w:pPr>
        <w:pStyle w:val="Listeavsnitt"/>
        <w:rPr>
          <w:b/>
        </w:rPr>
      </w:pPr>
    </w:p>
    <w:p w:rsidR="0015021E" w:rsidRPr="00BC0590" w:rsidRDefault="00DB5AC2" w:rsidP="0015021E">
      <w:pPr>
        <w:pStyle w:val="Listeavsnitt"/>
        <w:numPr>
          <w:ilvl w:val="0"/>
          <w:numId w:val="11"/>
        </w:numPr>
      </w:pPr>
      <w:r w:rsidRPr="00BC0590">
        <w:t xml:space="preserve">Er det </w:t>
      </w:r>
      <w:r w:rsidR="002B5695" w:rsidRPr="00BC0590">
        <w:t>tilknyttede produkter eller tjenesteområder</w:t>
      </w:r>
      <w:r w:rsidRPr="00BC0590">
        <w:t xml:space="preserve"> som dere mener </w:t>
      </w:r>
      <w:r w:rsidR="0025333B" w:rsidRPr="00BC0590">
        <w:t xml:space="preserve">det </w:t>
      </w:r>
      <w:r w:rsidRPr="00BC0590">
        <w:t xml:space="preserve">er </w:t>
      </w:r>
      <w:r w:rsidR="002B5695" w:rsidRPr="00BC0590">
        <w:t xml:space="preserve">hensiktsmessig </w:t>
      </w:r>
      <w:r w:rsidRPr="00BC0590">
        <w:t xml:space="preserve">å </w:t>
      </w:r>
      <w:r w:rsidR="00F10F9A" w:rsidRPr="00BC0590">
        <w:t xml:space="preserve">innlemme i det aktuelle </w:t>
      </w:r>
      <w:r w:rsidR="0025333B" w:rsidRPr="00BC0590">
        <w:t>kontraktsarbei</w:t>
      </w:r>
      <w:r w:rsidR="002B5695" w:rsidRPr="00BC0590">
        <w:t>det</w:t>
      </w:r>
      <w:r w:rsidR="00F10F9A" w:rsidRPr="00BC0590">
        <w:t>? (</w:t>
      </w:r>
      <w:r w:rsidR="002B5695" w:rsidRPr="00BC0590">
        <w:t xml:space="preserve">b.la. </w:t>
      </w:r>
      <w:r w:rsidR="0025333B" w:rsidRPr="00BC0590">
        <w:t>for å kunn</w:t>
      </w:r>
      <w:r w:rsidR="006C56E5" w:rsidRPr="00BC0590">
        <w:t xml:space="preserve">e møte </w:t>
      </w:r>
      <w:r w:rsidR="0025333B" w:rsidRPr="00BC0590">
        <w:t xml:space="preserve">oppdragsgivers ambisjon om en </w:t>
      </w:r>
      <w:r w:rsidR="00F10F9A" w:rsidRPr="00BC0590">
        <w:t xml:space="preserve">helhetlig, kostnadseffektiv og </w:t>
      </w:r>
      <w:r w:rsidR="0025333B" w:rsidRPr="00BC0590">
        <w:t xml:space="preserve">miljø-/klimavennlig </w:t>
      </w:r>
      <w:r w:rsidR="006C56E5" w:rsidRPr="00BC0590">
        <w:t>renovasjonstjeneste</w:t>
      </w:r>
      <w:r w:rsidR="00BC0590">
        <w:t>)</w:t>
      </w:r>
    </w:p>
    <w:p w:rsidR="002B5695" w:rsidRPr="00BC0590" w:rsidRDefault="002B5695" w:rsidP="002B5695">
      <w:pPr>
        <w:pStyle w:val="Listeavsnitt"/>
      </w:pPr>
    </w:p>
    <w:p w:rsidR="00F10F9A" w:rsidRPr="00BC0590" w:rsidRDefault="002B5695" w:rsidP="0015021E">
      <w:pPr>
        <w:pStyle w:val="Listeavsnitt"/>
        <w:numPr>
          <w:ilvl w:val="0"/>
          <w:numId w:val="11"/>
        </w:numPr>
      </w:pPr>
      <w:r w:rsidRPr="00BC0590">
        <w:t xml:space="preserve">Kjenner dere til aktuelle teknologiske nyvinninger som </w:t>
      </w:r>
      <w:r w:rsidR="00A919E5" w:rsidRPr="00BC0590">
        <w:t xml:space="preserve">dere mener </w:t>
      </w:r>
      <w:r w:rsidRPr="00BC0590">
        <w:t xml:space="preserve">kan gi en miljømessig </w:t>
      </w:r>
      <w:r w:rsidR="0044465A" w:rsidRPr="00BC0590">
        <w:t>gevinst</w:t>
      </w:r>
      <w:r w:rsidR="00A919E5" w:rsidRPr="00BC0590">
        <w:t>, redusert administrasjon og</w:t>
      </w:r>
      <w:r w:rsidR="0044465A" w:rsidRPr="00BC0590">
        <w:t>/eller</w:t>
      </w:r>
      <w:r w:rsidR="00A919E5" w:rsidRPr="00BC0590">
        <w:t xml:space="preserve"> </w:t>
      </w:r>
      <w:r w:rsidR="00005F7C">
        <w:t xml:space="preserve">gi </w:t>
      </w:r>
      <w:r w:rsidR="00A919E5" w:rsidRPr="00BC0590">
        <w:t xml:space="preserve">andre </w:t>
      </w:r>
      <w:r w:rsidR="0044465A" w:rsidRPr="00BC0590">
        <w:t>fordeler i</w:t>
      </w:r>
      <w:r w:rsidR="007C5629">
        <w:t xml:space="preserve"> forbindelse med</w:t>
      </w:r>
      <w:r w:rsidR="0044465A" w:rsidRPr="00BC0590">
        <w:t xml:space="preserve"> den aktuelle tjenesten</w:t>
      </w:r>
      <w:r w:rsidR="008564D1" w:rsidRPr="00BC0590">
        <w:t>?</w:t>
      </w:r>
    </w:p>
    <w:p w:rsidR="0044465A" w:rsidRPr="00BC0590" w:rsidRDefault="0044465A" w:rsidP="0044465A">
      <w:pPr>
        <w:pStyle w:val="Listeavsnitt"/>
      </w:pPr>
    </w:p>
    <w:p w:rsidR="002C78AF" w:rsidRDefault="002C78AF" w:rsidP="002C78AF">
      <w:pPr>
        <w:pStyle w:val="Listeavsnitt"/>
        <w:numPr>
          <w:ilvl w:val="0"/>
          <w:numId w:val="11"/>
        </w:numPr>
      </w:pPr>
      <w:r w:rsidRPr="002C78AF">
        <w:t xml:space="preserve">Hva kan tilbys av utstyr for sortering, komprimering og oppbevaring av avfall? </w:t>
      </w:r>
      <w:r w:rsidR="006423C9">
        <w:t>Kan uts</w:t>
      </w:r>
      <w:r w:rsidR="002F7034">
        <w:t>t</w:t>
      </w:r>
      <w:r w:rsidR="006423C9">
        <w:t xml:space="preserve">yret evt. leases/leies, og har </w:t>
      </w:r>
      <w:r>
        <w:t>leverandørene</w:t>
      </w:r>
      <w:r w:rsidRPr="002C78AF">
        <w:t xml:space="preserve"> </w:t>
      </w:r>
      <w:r w:rsidR="006423C9">
        <w:t xml:space="preserve">slikt </w:t>
      </w:r>
      <w:r w:rsidRPr="002C78AF">
        <w:t>utstyr i dag</w:t>
      </w:r>
      <w:r w:rsidR="006423C9">
        <w:t xml:space="preserve">? </w:t>
      </w:r>
    </w:p>
    <w:p w:rsidR="00D630E2" w:rsidRDefault="00D630E2" w:rsidP="00D630E2">
      <w:pPr>
        <w:pStyle w:val="Listeavsnitt"/>
      </w:pPr>
    </w:p>
    <w:p w:rsidR="00103B94" w:rsidRDefault="002C78AF" w:rsidP="00103B94">
      <w:pPr>
        <w:pStyle w:val="Listeavsnitt"/>
        <w:numPr>
          <w:ilvl w:val="0"/>
          <w:numId w:val="11"/>
        </w:numPr>
      </w:pPr>
      <w:r w:rsidRPr="006423C9">
        <w:t>Kan salg av f.eks. papp og metall</w:t>
      </w:r>
      <w:r w:rsidR="00907A9C">
        <w:t xml:space="preserve"> gi </w:t>
      </w:r>
      <w:r w:rsidRPr="00907A9C">
        <w:t xml:space="preserve">rimeligere eller gratis henting? Har leverandørene </w:t>
      </w:r>
      <w:r w:rsidR="006423C9">
        <w:t>egne</w:t>
      </w:r>
      <w:r w:rsidRPr="00907A9C">
        <w:t xml:space="preserve"> ordninger her i dag?</w:t>
      </w:r>
    </w:p>
    <w:p w:rsidR="00103B94" w:rsidRDefault="00103B94" w:rsidP="00103B94">
      <w:pPr>
        <w:pStyle w:val="Listeavsnitt"/>
      </w:pPr>
    </w:p>
    <w:p w:rsidR="00103B94" w:rsidRPr="00907A9C" w:rsidRDefault="00103B94" w:rsidP="00103B94">
      <w:pPr>
        <w:pStyle w:val="Listeavsnitt"/>
      </w:pPr>
    </w:p>
    <w:p w:rsidR="009108CB" w:rsidRPr="00103B94" w:rsidRDefault="009108CB" w:rsidP="008564D1">
      <w:pPr>
        <w:pStyle w:val="Listeavsnitt"/>
        <w:numPr>
          <w:ilvl w:val="0"/>
          <w:numId w:val="11"/>
        </w:numPr>
        <w:rPr>
          <w:b/>
        </w:rPr>
      </w:pPr>
      <w:r>
        <w:t xml:space="preserve">Presisjon (fast henting vs. </w:t>
      </w:r>
      <w:r w:rsidR="002D16FA">
        <w:t>varsel/henting</w:t>
      </w:r>
      <w:r>
        <w:t xml:space="preserve"> ved fulle fraksjoner)</w:t>
      </w:r>
      <w:r w:rsidR="008564D1">
        <w:t xml:space="preserve"> – hva </w:t>
      </w:r>
      <w:r w:rsidR="002F7034">
        <w:t xml:space="preserve">mener leverandørene </w:t>
      </w:r>
      <w:r w:rsidR="008564D1">
        <w:t xml:space="preserve">er teknologisk mulig </w:t>
      </w:r>
      <w:proofErr w:type="spellStart"/>
      <w:r w:rsidR="008564D1">
        <w:t>mht</w:t>
      </w:r>
      <w:proofErr w:type="spellEnd"/>
      <w:r w:rsidR="008564D1">
        <w:t xml:space="preserve"> </w:t>
      </w:r>
      <w:proofErr w:type="spellStart"/>
      <w:r w:rsidR="008564D1">
        <w:t>f.eks</w:t>
      </w:r>
      <w:proofErr w:type="spellEnd"/>
      <w:r w:rsidR="008564D1">
        <w:t xml:space="preserve"> varsel om tømming/fulle stasjoner</w:t>
      </w:r>
      <w:r w:rsidR="002F7034">
        <w:t xml:space="preserve">? </w:t>
      </w:r>
    </w:p>
    <w:p w:rsidR="00103B94" w:rsidRPr="00056DFE" w:rsidRDefault="00103B94" w:rsidP="00103B94">
      <w:pPr>
        <w:pStyle w:val="Listeavsnitt"/>
        <w:rPr>
          <w:b/>
        </w:rPr>
      </w:pPr>
    </w:p>
    <w:p w:rsidR="00056DFE" w:rsidRDefault="00056DFE" w:rsidP="008564D1">
      <w:pPr>
        <w:pStyle w:val="Listeavsnitt"/>
        <w:numPr>
          <w:ilvl w:val="0"/>
          <w:numId w:val="11"/>
        </w:numPr>
      </w:pPr>
      <w:r w:rsidRPr="00056DFE">
        <w:t>Tilbyr leverandørene sikkerhetsmakulering?</w:t>
      </w:r>
      <w:r w:rsidR="00BC0590">
        <w:t xml:space="preserve"> Hvordan ivaretas sikkerhet og miljøaspekt?</w:t>
      </w:r>
    </w:p>
    <w:p w:rsidR="00103B94" w:rsidRDefault="00103B94" w:rsidP="00103B94">
      <w:pPr>
        <w:pStyle w:val="Listeavsnitt"/>
      </w:pPr>
    </w:p>
    <w:p w:rsidR="00103B94" w:rsidRDefault="00103B94" w:rsidP="00103B94">
      <w:pPr>
        <w:pStyle w:val="Listeavsnitt"/>
      </w:pPr>
    </w:p>
    <w:p w:rsidR="002F7034" w:rsidRDefault="00BC0590" w:rsidP="008564D1">
      <w:pPr>
        <w:pStyle w:val="Listeavsnitt"/>
        <w:numPr>
          <w:ilvl w:val="0"/>
          <w:numId w:val="11"/>
        </w:numPr>
      </w:pPr>
      <w:r w:rsidRPr="004D0FF6">
        <w:t>Fraksjonsrapporter – har leverandørene</w:t>
      </w:r>
      <w:r w:rsidR="002F7034" w:rsidRPr="004D0FF6">
        <w:t xml:space="preserve"> et system for dette, og er det enkelt å ta ut rapporter – </w:t>
      </w:r>
      <w:r w:rsidR="002D16FA" w:rsidRPr="004D0FF6">
        <w:t xml:space="preserve">kan det utvikles løsning med </w:t>
      </w:r>
      <w:r w:rsidR="002F7034" w:rsidRPr="004D0FF6">
        <w:t>en egen portal?</w:t>
      </w:r>
      <w:r w:rsidR="002D16FA" w:rsidRPr="004D0FF6">
        <w:t xml:space="preserve"> Merk: Oppdragsgiver vil se på muligheten for å kunne koble seg til internt strømavlesningssystem.</w:t>
      </w:r>
      <w:r w:rsidR="002F7034" w:rsidRPr="004D0FF6">
        <w:t xml:space="preserve"> </w:t>
      </w:r>
    </w:p>
    <w:p w:rsidR="00D630E2" w:rsidRPr="004D0FF6" w:rsidRDefault="00D630E2" w:rsidP="00D630E2">
      <w:pPr>
        <w:pStyle w:val="Listeavsnitt"/>
      </w:pPr>
    </w:p>
    <w:p w:rsidR="004D0FF6" w:rsidRDefault="004D0FF6" w:rsidP="004D0FF6">
      <w:pPr>
        <w:pStyle w:val="Listeavsnitt"/>
        <w:numPr>
          <w:ilvl w:val="0"/>
          <w:numId w:val="11"/>
        </w:numPr>
      </w:pPr>
      <w:r w:rsidRPr="00D630E2">
        <w:t>Hva trenger dere å vite om våre enheter for å kunne gi tilbud/ tilby en god løsning?</w:t>
      </w:r>
    </w:p>
    <w:p w:rsidR="004D0FF6" w:rsidRPr="00A44D45" w:rsidRDefault="004D0FF6" w:rsidP="00A44D45">
      <w:pPr>
        <w:rPr>
          <w:color w:val="FF0000"/>
        </w:rPr>
      </w:pPr>
    </w:p>
    <w:p w:rsidR="00F778FF" w:rsidRPr="00122EFA" w:rsidRDefault="00D630E2" w:rsidP="00F778FF">
      <w:r w:rsidRPr="00122EFA">
        <w:t>Det understrekes</w:t>
      </w:r>
      <w:r w:rsidR="00D76B29" w:rsidRPr="00122EFA">
        <w:t xml:space="preserve"> at det kan komme opp flere spørsmål under dialogmøtene.</w:t>
      </w:r>
    </w:p>
    <w:sectPr w:rsidR="00F778FF" w:rsidRPr="0012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999"/>
    <w:multiLevelType w:val="hybridMultilevel"/>
    <w:tmpl w:val="63DC55D2"/>
    <w:lvl w:ilvl="0" w:tplc="A4304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176"/>
    <w:multiLevelType w:val="hybridMultilevel"/>
    <w:tmpl w:val="85069658"/>
    <w:lvl w:ilvl="0" w:tplc="23DAA94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202EE2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2AA056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AB2F2F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E642D7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76E457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D70E89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84216FA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970FC4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3EE5250"/>
    <w:multiLevelType w:val="hybridMultilevel"/>
    <w:tmpl w:val="A53A1864"/>
    <w:lvl w:ilvl="0" w:tplc="A5924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794C"/>
    <w:multiLevelType w:val="hybridMultilevel"/>
    <w:tmpl w:val="6E984558"/>
    <w:lvl w:ilvl="0" w:tplc="AD203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3434"/>
    <w:multiLevelType w:val="hybridMultilevel"/>
    <w:tmpl w:val="CB88BF50"/>
    <w:lvl w:ilvl="0" w:tplc="FEEA026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87E1368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E52460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69CB69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9A0395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BB636D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E90FF6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A703CC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65CF1E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2DE73C21"/>
    <w:multiLevelType w:val="hybridMultilevel"/>
    <w:tmpl w:val="0F86C4EE"/>
    <w:lvl w:ilvl="0" w:tplc="96BE986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89CB73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E90B14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EDCE91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E58359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9623AA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F8CB0D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696EE9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548B61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1E02CCD"/>
    <w:multiLevelType w:val="hybridMultilevel"/>
    <w:tmpl w:val="E9B43F5A"/>
    <w:lvl w:ilvl="0" w:tplc="E06ADA1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C0BBCC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CE20D6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EAA7C3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6660D4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30243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850F5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52017A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03E375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4B2338DA"/>
    <w:multiLevelType w:val="multilevel"/>
    <w:tmpl w:val="976C9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437982"/>
    <w:multiLevelType w:val="hybridMultilevel"/>
    <w:tmpl w:val="9A9CCD86"/>
    <w:lvl w:ilvl="0" w:tplc="45A8BBA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3388C0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70ABA2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DE3F8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AB43BB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73452F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D567E5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4FEB5D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54C3B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6553F91"/>
    <w:multiLevelType w:val="hybridMultilevel"/>
    <w:tmpl w:val="0638F9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19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22192"/>
    <w:multiLevelType w:val="hybridMultilevel"/>
    <w:tmpl w:val="49FC9F3C"/>
    <w:lvl w:ilvl="0" w:tplc="3D5A2A8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7FC9B98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02E7F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D0BBA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F16855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EA793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B7047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D80CC3A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56C9E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64AB3DA2"/>
    <w:multiLevelType w:val="hybridMultilevel"/>
    <w:tmpl w:val="4B5EB782"/>
    <w:lvl w:ilvl="0" w:tplc="8B6061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7034B"/>
    <w:multiLevelType w:val="hybridMultilevel"/>
    <w:tmpl w:val="A7C254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03C1C"/>
    <w:multiLevelType w:val="hybridMultilevel"/>
    <w:tmpl w:val="94BA40D8"/>
    <w:lvl w:ilvl="0" w:tplc="E9586CF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E506798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F8062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1A6F9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A48C09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EE12E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A2069B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B267E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22B9F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F9"/>
    <w:rsid w:val="00005F7C"/>
    <w:rsid w:val="000308CD"/>
    <w:rsid w:val="00056DFE"/>
    <w:rsid w:val="00076856"/>
    <w:rsid w:val="0009560C"/>
    <w:rsid w:val="000A5ADD"/>
    <w:rsid w:val="000C78F7"/>
    <w:rsid w:val="00103B94"/>
    <w:rsid w:val="00111D33"/>
    <w:rsid w:val="0011292D"/>
    <w:rsid w:val="00122A98"/>
    <w:rsid w:val="00122EFA"/>
    <w:rsid w:val="0015021E"/>
    <w:rsid w:val="00163404"/>
    <w:rsid w:val="001A138D"/>
    <w:rsid w:val="001A37AD"/>
    <w:rsid w:val="001D67A5"/>
    <w:rsid w:val="001E03A4"/>
    <w:rsid w:val="002207EB"/>
    <w:rsid w:val="002234CF"/>
    <w:rsid w:val="0025333B"/>
    <w:rsid w:val="00255ABE"/>
    <w:rsid w:val="00255F6D"/>
    <w:rsid w:val="002B5695"/>
    <w:rsid w:val="002C4C28"/>
    <w:rsid w:val="002C78AF"/>
    <w:rsid w:val="002D16FA"/>
    <w:rsid w:val="002D4BF9"/>
    <w:rsid w:val="002F577D"/>
    <w:rsid w:val="002F7034"/>
    <w:rsid w:val="00316531"/>
    <w:rsid w:val="00357873"/>
    <w:rsid w:val="0037417A"/>
    <w:rsid w:val="00374373"/>
    <w:rsid w:val="00394270"/>
    <w:rsid w:val="003C349E"/>
    <w:rsid w:val="00404145"/>
    <w:rsid w:val="00412243"/>
    <w:rsid w:val="00432558"/>
    <w:rsid w:val="004417BC"/>
    <w:rsid w:val="0044465A"/>
    <w:rsid w:val="0045648E"/>
    <w:rsid w:val="004606E4"/>
    <w:rsid w:val="00470812"/>
    <w:rsid w:val="00472928"/>
    <w:rsid w:val="00474153"/>
    <w:rsid w:val="004962FC"/>
    <w:rsid w:val="004D0FF6"/>
    <w:rsid w:val="00523F4D"/>
    <w:rsid w:val="00545533"/>
    <w:rsid w:val="005A05F4"/>
    <w:rsid w:val="005E62CE"/>
    <w:rsid w:val="005F4C16"/>
    <w:rsid w:val="00614C8D"/>
    <w:rsid w:val="006423C9"/>
    <w:rsid w:val="006605BF"/>
    <w:rsid w:val="00660E82"/>
    <w:rsid w:val="006631B6"/>
    <w:rsid w:val="00666B40"/>
    <w:rsid w:val="006731DF"/>
    <w:rsid w:val="0069269C"/>
    <w:rsid w:val="006935CD"/>
    <w:rsid w:val="006B2138"/>
    <w:rsid w:val="006C0C3C"/>
    <w:rsid w:val="006C0D00"/>
    <w:rsid w:val="006C30FB"/>
    <w:rsid w:val="006C56E5"/>
    <w:rsid w:val="006F6532"/>
    <w:rsid w:val="006F6EC2"/>
    <w:rsid w:val="00742747"/>
    <w:rsid w:val="0075094B"/>
    <w:rsid w:val="007545A5"/>
    <w:rsid w:val="007546F4"/>
    <w:rsid w:val="00765287"/>
    <w:rsid w:val="0078602D"/>
    <w:rsid w:val="007C2906"/>
    <w:rsid w:val="007C5629"/>
    <w:rsid w:val="00835EB8"/>
    <w:rsid w:val="008564D1"/>
    <w:rsid w:val="00865110"/>
    <w:rsid w:val="0089141A"/>
    <w:rsid w:val="0089355E"/>
    <w:rsid w:val="008A3EB7"/>
    <w:rsid w:val="008B4ED0"/>
    <w:rsid w:val="008C1285"/>
    <w:rsid w:val="008C6575"/>
    <w:rsid w:val="008E43AF"/>
    <w:rsid w:val="008F18E3"/>
    <w:rsid w:val="00907A9C"/>
    <w:rsid w:val="009108CB"/>
    <w:rsid w:val="00945500"/>
    <w:rsid w:val="0097783B"/>
    <w:rsid w:val="009A107E"/>
    <w:rsid w:val="009B6E02"/>
    <w:rsid w:val="009F10BC"/>
    <w:rsid w:val="00A44D45"/>
    <w:rsid w:val="00A526CE"/>
    <w:rsid w:val="00A80F90"/>
    <w:rsid w:val="00A919E5"/>
    <w:rsid w:val="00AA12A0"/>
    <w:rsid w:val="00AA661A"/>
    <w:rsid w:val="00AA6B38"/>
    <w:rsid w:val="00AB2E99"/>
    <w:rsid w:val="00AB6FF8"/>
    <w:rsid w:val="00AD7EDA"/>
    <w:rsid w:val="00B16A6E"/>
    <w:rsid w:val="00B2485D"/>
    <w:rsid w:val="00B37AAA"/>
    <w:rsid w:val="00B51D67"/>
    <w:rsid w:val="00B66A2E"/>
    <w:rsid w:val="00B7775B"/>
    <w:rsid w:val="00B93F39"/>
    <w:rsid w:val="00BC0590"/>
    <w:rsid w:val="00BC43ED"/>
    <w:rsid w:val="00BF79FE"/>
    <w:rsid w:val="00C02DDB"/>
    <w:rsid w:val="00C150C7"/>
    <w:rsid w:val="00C21761"/>
    <w:rsid w:val="00C40749"/>
    <w:rsid w:val="00C55FFE"/>
    <w:rsid w:val="00C639CB"/>
    <w:rsid w:val="00CA621E"/>
    <w:rsid w:val="00CB5FB2"/>
    <w:rsid w:val="00CD1C35"/>
    <w:rsid w:val="00CD3BC8"/>
    <w:rsid w:val="00D16637"/>
    <w:rsid w:val="00D61537"/>
    <w:rsid w:val="00D630E2"/>
    <w:rsid w:val="00D66707"/>
    <w:rsid w:val="00D76B29"/>
    <w:rsid w:val="00DA1ACF"/>
    <w:rsid w:val="00DB5AC2"/>
    <w:rsid w:val="00DE7A13"/>
    <w:rsid w:val="00DF1F93"/>
    <w:rsid w:val="00E97679"/>
    <w:rsid w:val="00EE56C5"/>
    <w:rsid w:val="00EF1A97"/>
    <w:rsid w:val="00F10F9A"/>
    <w:rsid w:val="00F122B0"/>
    <w:rsid w:val="00F373A8"/>
    <w:rsid w:val="00F56CEB"/>
    <w:rsid w:val="00F662AA"/>
    <w:rsid w:val="00F778FF"/>
    <w:rsid w:val="00F95875"/>
    <w:rsid w:val="00FB1F93"/>
    <w:rsid w:val="00FE181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E7BD"/>
  <w15:chartTrackingRefBased/>
  <w15:docId w15:val="{557AEA8A-8C64-4576-AECB-882D97F5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9464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079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188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44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349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68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831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097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135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4997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945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312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96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704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497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135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613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181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893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651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263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370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66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409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631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522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646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52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107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129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597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710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565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936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435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531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989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0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065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64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770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003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1445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Wahlund</dc:creator>
  <cp:keywords/>
  <dc:description/>
  <cp:lastModifiedBy>Eli Cathrine Hagen</cp:lastModifiedBy>
  <cp:revision>21</cp:revision>
  <dcterms:created xsi:type="dcterms:W3CDTF">2018-05-25T12:14:00Z</dcterms:created>
  <dcterms:modified xsi:type="dcterms:W3CDTF">2018-05-29T12:12:00Z</dcterms:modified>
</cp:coreProperties>
</file>