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355C" w14:textId="77777777" w:rsidR="00616D11" w:rsidRDefault="00616D11" w:rsidP="00616D11"/>
    <w:p w14:paraId="10E9CE97" w14:textId="77777777" w:rsidR="00383017" w:rsidRDefault="00383017" w:rsidP="00CF21E8">
      <w:pPr>
        <w:jc w:val="center"/>
        <w:rPr>
          <w:rFonts w:cs="Arial"/>
          <w:b/>
          <w:sz w:val="48"/>
        </w:rPr>
      </w:pPr>
    </w:p>
    <w:p w14:paraId="4E6E5543" w14:textId="77777777" w:rsidR="00383017" w:rsidRDefault="00383017" w:rsidP="00CF21E8">
      <w:pPr>
        <w:jc w:val="center"/>
        <w:rPr>
          <w:rFonts w:cs="Arial"/>
          <w:b/>
          <w:sz w:val="48"/>
        </w:rPr>
      </w:pPr>
    </w:p>
    <w:p w14:paraId="35145111" w14:textId="77777777" w:rsidR="0071121D" w:rsidRPr="00616D11" w:rsidRDefault="0071121D" w:rsidP="0071121D">
      <w:pPr>
        <w:jc w:val="center"/>
      </w:pPr>
      <w:r w:rsidRPr="00B10C01">
        <w:rPr>
          <w:rFonts w:cs="Arial"/>
          <w:b/>
          <w:sz w:val="48"/>
        </w:rPr>
        <w:t>KONKURRANSEGRUNNLAG</w:t>
      </w:r>
    </w:p>
    <w:p w14:paraId="6776B6EA" w14:textId="77777777" w:rsidR="0071121D" w:rsidRDefault="0071121D" w:rsidP="0071121D">
      <w:pPr>
        <w:jc w:val="center"/>
        <w:rPr>
          <w:rFonts w:cs="Arial"/>
          <w:sz w:val="48"/>
        </w:rPr>
      </w:pPr>
    </w:p>
    <w:p w14:paraId="5054229F" w14:textId="77777777" w:rsidR="0071121D" w:rsidRPr="00B10C01" w:rsidRDefault="0071121D" w:rsidP="0071121D">
      <w:pPr>
        <w:jc w:val="center"/>
        <w:rPr>
          <w:rFonts w:cs="Arial"/>
          <w:sz w:val="48"/>
        </w:rPr>
      </w:pPr>
    </w:p>
    <w:p w14:paraId="46C11204" w14:textId="77777777" w:rsidR="0071121D" w:rsidRDefault="0071121D" w:rsidP="0071121D">
      <w:pPr>
        <w:jc w:val="center"/>
        <w:rPr>
          <w:rFonts w:cs="Arial"/>
          <w:sz w:val="36"/>
          <w:szCs w:val="36"/>
        </w:rPr>
      </w:pPr>
      <w:r>
        <w:rPr>
          <w:rFonts w:cs="Arial"/>
          <w:sz w:val="36"/>
          <w:szCs w:val="36"/>
        </w:rPr>
        <w:t xml:space="preserve">Konkurranse om </w:t>
      </w:r>
    </w:p>
    <w:p w14:paraId="77DCFEA3" w14:textId="77777777" w:rsidR="0071121D" w:rsidRPr="002B08DF" w:rsidRDefault="0071121D" w:rsidP="0071121D">
      <w:pPr>
        <w:jc w:val="center"/>
        <w:rPr>
          <w:rFonts w:cs="Arial"/>
          <w:sz w:val="36"/>
          <w:szCs w:val="36"/>
        </w:rPr>
      </w:pPr>
      <w:r>
        <w:rPr>
          <w:rFonts w:cs="Arial"/>
          <w:sz w:val="36"/>
          <w:szCs w:val="36"/>
        </w:rPr>
        <w:t>innovasjonspartnerskap</w:t>
      </w:r>
    </w:p>
    <w:p w14:paraId="7421B596" w14:textId="77777777" w:rsidR="0071121D" w:rsidRPr="002B08DF" w:rsidRDefault="0071121D" w:rsidP="0071121D">
      <w:pPr>
        <w:jc w:val="center"/>
        <w:rPr>
          <w:rFonts w:cs="Arial"/>
          <w:sz w:val="36"/>
          <w:szCs w:val="36"/>
        </w:rPr>
      </w:pPr>
      <w:r w:rsidRPr="002B08DF">
        <w:rPr>
          <w:rFonts w:cs="Arial"/>
          <w:sz w:val="36"/>
          <w:szCs w:val="36"/>
        </w:rPr>
        <w:t>etter forskriftens del I og II</w:t>
      </w:r>
      <w:r>
        <w:rPr>
          <w:rFonts w:cs="Arial"/>
          <w:sz w:val="36"/>
          <w:szCs w:val="36"/>
        </w:rPr>
        <w:t>I</w:t>
      </w:r>
    </w:p>
    <w:p w14:paraId="4C403DCB" w14:textId="77777777" w:rsidR="0071121D" w:rsidRPr="002B08DF" w:rsidRDefault="0071121D" w:rsidP="0071121D">
      <w:pPr>
        <w:jc w:val="both"/>
        <w:rPr>
          <w:rFonts w:cs="Arial"/>
          <w:color w:val="FF0000"/>
          <w:sz w:val="36"/>
          <w:szCs w:val="36"/>
        </w:rPr>
      </w:pPr>
    </w:p>
    <w:p w14:paraId="578F69CA" w14:textId="77777777" w:rsidR="0071121D" w:rsidRPr="002B08DF" w:rsidRDefault="0071121D" w:rsidP="0071121D">
      <w:pPr>
        <w:tabs>
          <w:tab w:val="left" w:pos="609"/>
          <w:tab w:val="center" w:pos="4536"/>
        </w:tabs>
        <w:rPr>
          <w:rFonts w:cs="Arial"/>
          <w:sz w:val="36"/>
          <w:szCs w:val="36"/>
        </w:rPr>
      </w:pPr>
      <w:r>
        <w:rPr>
          <w:rFonts w:cs="Arial"/>
          <w:sz w:val="36"/>
          <w:szCs w:val="36"/>
        </w:rPr>
        <w:tab/>
      </w:r>
      <w:r>
        <w:rPr>
          <w:rFonts w:cs="Arial"/>
          <w:sz w:val="36"/>
          <w:szCs w:val="36"/>
        </w:rPr>
        <w:tab/>
        <w:t>for anskaffelse av</w:t>
      </w:r>
    </w:p>
    <w:p w14:paraId="33DA4A71" w14:textId="77777777" w:rsidR="0071121D" w:rsidRPr="002B08DF" w:rsidRDefault="0071121D" w:rsidP="0071121D">
      <w:pPr>
        <w:jc w:val="center"/>
        <w:rPr>
          <w:rFonts w:cs="Arial"/>
          <w:sz w:val="36"/>
          <w:szCs w:val="36"/>
        </w:rPr>
      </w:pPr>
    </w:p>
    <w:p w14:paraId="5866A5A5" w14:textId="3709E60B" w:rsidR="0071121D" w:rsidRPr="00D723D1" w:rsidRDefault="0071121D" w:rsidP="0071121D">
      <w:pPr>
        <w:jc w:val="center"/>
        <w:rPr>
          <w:rFonts w:cs="Arial"/>
          <w:sz w:val="36"/>
          <w:szCs w:val="36"/>
        </w:rPr>
      </w:pPr>
      <w:r>
        <w:rPr>
          <w:rFonts w:cs="Arial"/>
          <w:sz w:val="36"/>
          <w:szCs w:val="36"/>
        </w:rPr>
        <w:t xml:space="preserve">Staut – kjøretøysperre til å stole på </w:t>
      </w:r>
    </w:p>
    <w:p w14:paraId="74ED878D" w14:textId="77777777" w:rsidR="0071121D" w:rsidRPr="002B08DF" w:rsidRDefault="0071121D" w:rsidP="0071121D">
      <w:pPr>
        <w:jc w:val="center"/>
        <w:rPr>
          <w:rFonts w:cs="Arial"/>
          <w:sz w:val="36"/>
          <w:szCs w:val="36"/>
        </w:rPr>
      </w:pPr>
    </w:p>
    <w:p w14:paraId="5776198B" w14:textId="77777777" w:rsidR="0071121D" w:rsidRPr="002B08DF" w:rsidRDefault="0071121D" w:rsidP="0071121D">
      <w:pPr>
        <w:jc w:val="center"/>
        <w:rPr>
          <w:rFonts w:cs="Arial"/>
          <w:sz w:val="36"/>
          <w:szCs w:val="36"/>
        </w:rPr>
      </w:pPr>
    </w:p>
    <w:p w14:paraId="68BEC3EF" w14:textId="77777777" w:rsidR="0071121D" w:rsidRDefault="0071121D" w:rsidP="0071121D">
      <w:pPr>
        <w:jc w:val="center"/>
        <w:rPr>
          <w:rFonts w:cs="Arial"/>
          <w:b/>
          <w:sz w:val="32"/>
          <w:szCs w:val="36"/>
        </w:rPr>
      </w:pPr>
      <w:r w:rsidRPr="002020B4">
        <w:rPr>
          <w:rFonts w:cs="Arial"/>
          <w:b/>
          <w:sz w:val="32"/>
          <w:szCs w:val="36"/>
        </w:rPr>
        <w:t>Prosjekt nytt regjeringskvartal</w:t>
      </w:r>
    </w:p>
    <w:p w14:paraId="796F8AE0" w14:textId="60B7784F" w:rsidR="0071121D" w:rsidRPr="00C60CA1" w:rsidRDefault="0071121D" w:rsidP="0071121D">
      <w:pPr>
        <w:jc w:val="center"/>
        <w:rPr>
          <w:rFonts w:cs="Arial"/>
          <w:sz w:val="36"/>
          <w:szCs w:val="36"/>
        </w:rPr>
      </w:pPr>
      <w:r>
        <w:rPr>
          <w:rFonts w:cs="Arial"/>
          <w:sz w:val="32"/>
          <w:szCs w:val="36"/>
        </w:rPr>
        <w:t xml:space="preserve">Saksnr. </w:t>
      </w:r>
      <w:r w:rsidRPr="00410911">
        <w:rPr>
          <w:rFonts w:cs="Arial"/>
          <w:sz w:val="32"/>
          <w:szCs w:val="36"/>
          <w:highlight w:val="yellow"/>
        </w:rPr>
        <w:t>2020/</w:t>
      </w:r>
      <w:r w:rsidRPr="00A4313E">
        <w:rPr>
          <w:rFonts w:cs="Arial"/>
          <w:sz w:val="32"/>
          <w:szCs w:val="36"/>
          <w:highlight w:val="yellow"/>
        </w:rPr>
        <w:t>1004</w:t>
      </w:r>
    </w:p>
    <w:p w14:paraId="472FB886" w14:textId="77777777" w:rsidR="0071121D" w:rsidRPr="002B08DF" w:rsidRDefault="0071121D" w:rsidP="0071121D">
      <w:pPr>
        <w:jc w:val="center"/>
        <w:rPr>
          <w:rFonts w:cs="Arial"/>
          <w:color w:val="003300"/>
          <w:sz w:val="36"/>
          <w:szCs w:val="36"/>
        </w:rPr>
      </w:pPr>
    </w:p>
    <w:p w14:paraId="0CC6BDFB" w14:textId="77777777" w:rsidR="0071121D" w:rsidRPr="002B08DF" w:rsidRDefault="0071121D" w:rsidP="0071121D">
      <w:pPr>
        <w:jc w:val="center"/>
        <w:rPr>
          <w:rFonts w:cs="Arial"/>
          <w:color w:val="003300"/>
          <w:sz w:val="36"/>
          <w:szCs w:val="36"/>
        </w:rPr>
      </w:pPr>
    </w:p>
    <w:p w14:paraId="3F72FCBB" w14:textId="77777777" w:rsidR="0071121D" w:rsidRDefault="0071121D" w:rsidP="0071121D">
      <w:pPr>
        <w:jc w:val="center"/>
        <w:rPr>
          <w:rFonts w:cs="Arial"/>
          <w:color w:val="003300"/>
          <w:sz w:val="36"/>
          <w:szCs w:val="36"/>
        </w:rPr>
      </w:pPr>
    </w:p>
    <w:p w14:paraId="395674C4" w14:textId="77777777" w:rsidR="0071121D" w:rsidRDefault="0071121D" w:rsidP="0071121D">
      <w:pPr>
        <w:ind w:left="708" w:hanging="708"/>
        <w:jc w:val="center"/>
        <w:rPr>
          <w:rFonts w:cs="Arial"/>
          <w:color w:val="003300"/>
          <w:sz w:val="36"/>
          <w:szCs w:val="36"/>
        </w:rPr>
      </w:pPr>
    </w:p>
    <w:p w14:paraId="44CA4D15" w14:textId="77777777" w:rsidR="0071121D" w:rsidRDefault="0071121D" w:rsidP="0071121D">
      <w:pPr>
        <w:ind w:left="708" w:hanging="708"/>
        <w:jc w:val="center"/>
        <w:rPr>
          <w:rFonts w:cs="Arial"/>
          <w:color w:val="003300"/>
          <w:sz w:val="36"/>
          <w:szCs w:val="36"/>
        </w:rPr>
      </w:pPr>
    </w:p>
    <w:p w14:paraId="1FFBFC37" w14:textId="77777777" w:rsidR="0071121D" w:rsidRPr="002B08DF" w:rsidRDefault="0071121D" w:rsidP="0071121D">
      <w:pPr>
        <w:rPr>
          <w:rFonts w:cs="Arial"/>
          <w:color w:val="003300"/>
          <w:sz w:val="36"/>
          <w:szCs w:val="36"/>
        </w:rPr>
      </w:pPr>
    </w:p>
    <w:p w14:paraId="21079ECD" w14:textId="77777777" w:rsidR="0071121D" w:rsidRPr="002B08DF" w:rsidRDefault="0071121D" w:rsidP="0071121D">
      <w:pPr>
        <w:jc w:val="center"/>
        <w:rPr>
          <w:rFonts w:cs="Arial"/>
          <w:color w:val="003300"/>
          <w:sz w:val="36"/>
          <w:szCs w:val="36"/>
        </w:rPr>
      </w:pPr>
    </w:p>
    <w:p w14:paraId="3C63E9A0" w14:textId="77777777" w:rsidR="0071121D" w:rsidRPr="002B08DF" w:rsidRDefault="0071121D" w:rsidP="0071121D">
      <w:pPr>
        <w:jc w:val="center"/>
        <w:rPr>
          <w:rFonts w:ascii="Arial Rounded MT Bold" w:hAnsi="Arial Rounded MT Bold"/>
          <w:color w:val="003300"/>
          <w:sz w:val="36"/>
          <w:szCs w:val="36"/>
        </w:rPr>
      </w:pPr>
    </w:p>
    <w:p w14:paraId="60068015" w14:textId="77777777" w:rsidR="0071121D" w:rsidRPr="002B08DF" w:rsidRDefault="0071121D" w:rsidP="0071121D">
      <w:pPr>
        <w:jc w:val="center"/>
        <w:rPr>
          <w:rFonts w:ascii="Arial Rounded MT Bold" w:hAnsi="Arial Rounded MT Bold"/>
          <w:color w:val="003300"/>
          <w:sz w:val="36"/>
          <w:szCs w:val="36"/>
        </w:rPr>
      </w:pPr>
    </w:p>
    <w:p w14:paraId="746C811D" w14:textId="77777777" w:rsidR="0071121D" w:rsidRDefault="0071121D" w:rsidP="0071121D">
      <w:pPr>
        <w:jc w:val="center"/>
      </w:pPr>
      <w:r>
        <w:rPr>
          <w:b/>
          <w:sz w:val="32"/>
          <w:szCs w:val="32"/>
        </w:rPr>
        <w:br w:type="page"/>
      </w:r>
      <w:r w:rsidRPr="00CB569E">
        <w:rPr>
          <w:b/>
          <w:sz w:val="24"/>
          <w:szCs w:val="24"/>
        </w:rPr>
        <w:lastRenderedPageBreak/>
        <w:t>Innhold</w:t>
      </w:r>
      <w:r>
        <w:rPr>
          <w:b/>
          <w:sz w:val="32"/>
          <w:szCs w:val="32"/>
        </w:rPr>
        <w:t xml:space="preserve"> </w:t>
      </w:r>
    </w:p>
    <w:p w14:paraId="32F4E954" w14:textId="18C979D1" w:rsidR="0071121D" w:rsidRDefault="0071121D">
      <w:pPr>
        <w:pStyle w:val="INNH1"/>
        <w:rPr>
          <w:rFonts w:asciiTheme="minorHAnsi" w:eastAsiaTheme="minorEastAsia" w:hAnsiTheme="minorHAnsi" w:cstheme="minorBidi"/>
          <w:noProof/>
          <w:sz w:val="22"/>
          <w:szCs w:val="22"/>
        </w:rPr>
      </w:pPr>
      <w:r w:rsidRPr="0020749B">
        <w:rPr>
          <w:rFonts w:cs="Arial"/>
          <w:sz w:val="24"/>
          <w:szCs w:val="24"/>
        </w:rPr>
        <w:fldChar w:fldCharType="begin"/>
      </w:r>
      <w:r w:rsidRPr="0020749B">
        <w:rPr>
          <w:rFonts w:cs="Arial"/>
          <w:sz w:val="24"/>
          <w:szCs w:val="24"/>
        </w:rPr>
        <w:instrText xml:space="preserve"> TOC \o "1-2" \h \z \u </w:instrText>
      </w:r>
      <w:r w:rsidRPr="0020749B">
        <w:rPr>
          <w:rFonts w:cs="Arial"/>
          <w:sz w:val="24"/>
          <w:szCs w:val="24"/>
        </w:rPr>
        <w:fldChar w:fldCharType="separate"/>
      </w:r>
      <w:hyperlink w:anchor="_Toc66862483" w:history="1">
        <w:r w:rsidRPr="003C746E">
          <w:rPr>
            <w:rStyle w:val="Hyperkobling"/>
            <w:noProof/>
          </w:rPr>
          <w:t>1</w:t>
        </w:r>
        <w:r>
          <w:rPr>
            <w:rFonts w:asciiTheme="minorHAnsi" w:eastAsiaTheme="minorEastAsia" w:hAnsiTheme="minorHAnsi" w:cstheme="minorBidi"/>
            <w:noProof/>
            <w:sz w:val="22"/>
            <w:szCs w:val="22"/>
          </w:rPr>
          <w:tab/>
        </w:r>
        <w:r w:rsidRPr="003C746E">
          <w:rPr>
            <w:rStyle w:val="Hyperkobling"/>
            <w:noProof/>
          </w:rPr>
          <w:t>GENERELL BESKRIVELSE</w:t>
        </w:r>
        <w:r>
          <w:rPr>
            <w:noProof/>
            <w:webHidden/>
          </w:rPr>
          <w:tab/>
        </w:r>
        <w:r>
          <w:rPr>
            <w:noProof/>
            <w:webHidden/>
          </w:rPr>
          <w:fldChar w:fldCharType="begin"/>
        </w:r>
        <w:r>
          <w:rPr>
            <w:noProof/>
            <w:webHidden/>
          </w:rPr>
          <w:instrText xml:space="preserve"> PAGEREF _Toc66862483 \h </w:instrText>
        </w:r>
        <w:r>
          <w:rPr>
            <w:noProof/>
            <w:webHidden/>
          </w:rPr>
        </w:r>
        <w:r>
          <w:rPr>
            <w:noProof/>
            <w:webHidden/>
          </w:rPr>
          <w:fldChar w:fldCharType="separate"/>
        </w:r>
        <w:r>
          <w:rPr>
            <w:noProof/>
            <w:webHidden/>
          </w:rPr>
          <w:t>5</w:t>
        </w:r>
        <w:r>
          <w:rPr>
            <w:noProof/>
            <w:webHidden/>
          </w:rPr>
          <w:fldChar w:fldCharType="end"/>
        </w:r>
      </w:hyperlink>
    </w:p>
    <w:p w14:paraId="78A7F73B" w14:textId="4F78C469" w:rsidR="0071121D" w:rsidRDefault="005A05C8">
      <w:pPr>
        <w:pStyle w:val="INNH2"/>
        <w:rPr>
          <w:rFonts w:asciiTheme="minorHAnsi" w:eastAsiaTheme="minorEastAsia" w:hAnsiTheme="minorHAnsi" w:cstheme="minorBidi"/>
          <w:noProof/>
          <w:sz w:val="22"/>
          <w:szCs w:val="22"/>
        </w:rPr>
      </w:pPr>
      <w:hyperlink w:anchor="_Toc66862484" w:history="1">
        <w:r w:rsidR="0071121D" w:rsidRPr="003C746E">
          <w:rPr>
            <w:rStyle w:val="Hyperkobling"/>
            <w:noProof/>
          </w:rPr>
          <w:t>1.1</w:t>
        </w:r>
        <w:r w:rsidR="0071121D">
          <w:rPr>
            <w:rFonts w:asciiTheme="minorHAnsi" w:eastAsiaTheme="minorEastAsia" w:hAnsiTheme="minorHAnsi" w:cstheme="minorBidi"/>
            <w:noProof/>
            <w:sz w:val="22"/>
            <w:szCs w:val="22"/>
          </w:rPr>
          <w:tab/>
        </w:r>
        <w:r w:rsidR="0071121D" w:rsidRPr="003C746E">
          <w:rPr>
            <w:rStyle w:val="Hyperkobling"/>
            <w:noProof/>
          </w:rPr>
          <w:t>Oppdragsgiver</w:t>
        </w:r>
        <w:r w:rsidR="0071121D">
          <w:rPr>
            <w:noProof/>
            <w:webHidden/>
          </w:rPr>
          <w:tab/>
        </w:r>
        <w:r w:rsidR="0071121D">
          <w:rPr>
            <w:noProof/>
            <w:webHidden/>
          </w:rPr>
          <w:fldChar w:fldCharType="begin"/>
        </w:r>
        <w:r w:rsidR="0071121D">
          <w:rPr>
            <w:noProof/>
            <w:webHidden/>
          </w:rPr>
          <w:instrText xml:space="preserve"> PAGEREF _Toc66862484 \h </w:instrText>
        </w:r>
        <w:r w:rsidR="0071121D">
          <w:rPr>
            <w:noProof/>
            <w:webHidden/>
          </w:rPr>
        </w:r>
        <w:r w:rsidR="0071121D">
          <w:rPr>
            <w:noProof/>
            <w:webHidden/>
          </w:rPr>
          <w:fldChar w:fldCharType="separate"/>
        </w:r>
        <w:r w:rsidR="0071121D">
          <w:rPr>
            <w:noProof/>
            <w:webHidden/>
          </w:rPr>
          <w:t>5</w:t>
        </w:r>
        <w:r w:rsidR="0071121D">
          <w:rPr>
            <w:noProof/>
            <w:webHidden/>
          </w:rPr>
          <w:fldChar w:fldCharType="end"/>
        </w:r>
      </w:hyperlink>
    </w:p>
    <w:p w14:paraId="5EC489B8" w14:textId="22C04FA7" w:rsidR="0071121D" w:rsidRDefault="005A05C8">
      <w:pPr>
        <w:pStyle w:val="INNH2"/>
        <w:rPr>
          <w:rFonts w:asciiTheme="minorHAnsi" w:eastAsiaTheme="minorEastAsia" w:hAnsiTheme="minorHAnsi" w:cstheme="minorBidi"/>
          <w:noProof/>
          <w:sz w:val="22"/>
          <w:szCs w:val="22"/>
        </w:rPr>
      </w:pPr>
      <w:hyperlink w:anchor="_Toc66862485" w:history="1">
        <w:r w:rsidR="0071121D" w:rsidRPr="003C746E">
          <w:rPr>
            <w:rStyle w:val="Hyperkobling"/>
            <w:noProof/>
          </w:rPr>
          <w:t>1.2</w:t>
        </w:r>
        <w:r w:rsidR="0071121D">
          <w:rPr>
            <w:rFonts w:asciiTheme="minorHAnsi" w:eastAsiaTheme="minorEastAsia" w:hAnsiTheme="minorHAnsi" w:cstheme="minorBidi"/>
            <w:noProof/>
            <w:sz w:val="22"/>
            <w:szCs w:val="22"/>
          </w:rPr>
          <w:tab/>
        </w:r>
        <w:r w:rsidR="0071121D" w:rsidRPr="003C746E">
          <w:rPr>
            <w:rStyle w:val="Hyperkobling"/>
            <w:noProof/>
          </w:rPr>
          <w:t>Beskrivelse av leveransen</w:t>
        </w:r>
        <w:r w:rsidR="0071121D">
          <w:rPr>
            <w:noProof/>
            <w:webHidden/>
          </w:rPr>
          <w:tab/>
        </w:r>
        <w:r w:rsidR="0071121D">
          <w:rPr>
            <w:noProof/>
            <w:webHidden/>
          </w:rPr>
          <w:fldChar w:fldCharType="begin"/>
        </w:r>
        <w:r w:rsidR="0071121D">
          <w:rPr>
            <w:noProof/>
            <w:webHidden/>
          </w:rPr>
          <w:instrText xml:space="preserve"> PAGEREF _Toc66862485 \h </w:instrText>
        </w:r>
        <w:r w:rsidR="0071121D">
          <w:rPr>
            <w:noProof/>
            <w:webHidden/>
          </w:rPr>
        </w:r>
        <w:r w:rsidR="0071121D">
          <w:rPr>
            <w:noProof/>
            <w:webHidden/>
          </w:rPr>
          <w:fldChar w:fldCharType="separate"/>
        </w:r>
        <w:r w:rsidR="0071121D">
          <w:rPr>
            <w:noProof/>
            <w:webHidden/>
          </w:rPr>
          <w:t>5</w:t>
        </w:r>
        <w:r w:rsidR="0071121D">
          <w:rPr>
            <w:noProof/>
            <w:webHidden/>
          </w:rPr>
          <w:fldChar w:fldCharType="end"/>
        </w:r>
      </w:hyperlink>
    </w:p>
    <w:p w14:paraId="34E43847" w14:textId="12BEC44B" w:rsidR="0071121D" w:rsidRDefault="005A05C8">
      <w:pPr>
        <w:pStyle w:val="INNH2"/>
        <w:rPr>
          <w:rFonts w:asciiTheme="minorHAnsi" w:eastAsiaTheme="minorEastAsia" w:hAnsiTheme="minorHAnsi" w:cstheme="minorBidi"/>
          <w:noProof/>
          <w:sz w:val="22"/>
          <w:szCs w:val="22"/>
        </w:rPr>
      </w:pPr>
      <w:hyperlink w:anchor="_Toc66862486" w:history="1">
        <w:r w:rsidR="0071121D" w:rsidRPr="003C746E">
          <w:rPr>
            <w:rStyle w:val="Hyperkobling"/>
            <w:noProof/>
          </w:rPr>
          <w:t>1.3</w:t>
        </w:r>
        <w:r w:rsidR="0071121D">
          <w:rPr>
            <w:rFonts w:asciiTheme="minorHAnsi" w:eastAsiaTheme="minorEastAsia" w:hAnsiTheme="minorHAnsi" w:cstheme="minorBidi"/>
            <w:noProof/>
            <w:sz w:val="22"/>
            <w:szCs w:val="22"/>
          </w:rPr>
          <w:tab/>
        </w:r>
        <w:r w:rsidR="0071121D" w:rsidRPr="003C746E">
          <w:rPr>
            <w:rStyle w:val="Hyperkobling"/>
            <w:noProof/>
          </w:rPr>
          <w:t>Språk</w:t>
        </w:r>
        <w:r w:rsidR="0071121D">
          <w:rPr>
            <w:noProof/>
            <w:webHidden/>
          </w:rPr>
          <w:tab/>
        </w:r>
        <w:r w:rsidR="0071121D">
          <w:rPr>
            <w:noProof/>
            <w:webHidden/>
          </w:rPr>
          <w:fldChar w:fldCharType="begin"/>
        </w:r>
        <w:r w:rsidR="0071121D">
          <w:rPr>
            <w:noProof/>
            <w:webHidden/>
          </w:rPr>
          <w:instrText xml:space="preserve"> PAGEREF _Toc66862486 \h </w:instrText>
        </w:r>
        <w:r w:rsidR="0071121D">
          <w:rPr>
            <w:noProof/>
            <w:webHidden/>
          </w:rPr>
        </w:r>
        <w:r w:rsidR="0071121D">
          <w:rPr>
            <w:noProof/>
            <w:webHidden/>
          </w:rPr>
          <w:fldChar w:fldCharType="separate"/>
        </w:r>
        <w:r w:rsidR="0071121D">
          <w:rPr>
            <w:noProof/>
            <w:webHidden/>
          </w:rPr>
          <w:t>5</w:t>
        </w:r>
        <w:r w:rsidR="0071121D">
          <w:rPr>
            <w:noProof/>
            <w:webHidden/>
          </w:rPr>
          <w:fldChar w:fldCharType="end"/>
        </w:r>
      </w:hyperlink>
    </w:p>
    <w:p w14:paraId="324FCCDE" w14:textId="128D4B0F" w:rsidR="0071121D" w:rsidRDefault="005A05C8">
      <w:pPr>
        <w:pStyle w:val="INNH2"/>
        <w:rPr>
          <w:rFonts w:asciiTheme="minorHAnsi" w:eastAsiaTheme="minorEastAsia" w:hAnsiTheme="minorHAnsi" w:cstheme="minorBidi"/>
          <w:noProof/>
          <w:sz w:val="22"/>
          <w:szCs w:val="22"/>
        </w:rPr>
      </w:pPr>
      <w:hyperlink w:anchor="_Toc66862487" w:history="1">
        <w:r w:rsidR="0071121D" w:rsidRPr="003C746E">
          <w:rPr>
            <w:rStyle w:val="Hyperkobling"/>
            <w:noProof/>
          </w:rPr>
          <w:t>1.4</w:t>
        </w:r>
        <w:r w:rsidR="0071121D">
          <w:rPr>
            <w:rFonts w:asciiTheme="minorHAnsi" w:eastAsiaTheme="minorEastAsia" w:hAnsiTheme="minorHAnsi" w:cstheme="minorBidi"/>
            <w:noProof/>
            <w:sz w:val="22"/>
            <w:szCs w:val="22"/>
          </w:rPr>
          <w:tab/>
        </w:r>
        <w:r w:rsidR="0071121D" w:rsidRPr="003C746E">
          <w:rPr>
            <w:rStyle w:val="Hyperkobling"/>
            <w:noProof/>
          </w:rPr>
          <w:t>Viktige datoer</w:t>
        </w:r>
        <w:r w:rsidR="0071121D">
          <w:rPr>
            <w:noProof/>
            <w:webHidden/>
          </w:rPr>
          <w:tab/>
        </w:r>
        <w:r w:rsidR="0071121D">
          <w:rPr>
            <w:noProof/>
            <w:webHidden/>
          </w:rPr>
          <w:fldChar w:fldCharType="begin"/>
        </w:r>
        <w:r w:rsidR="0071121D">
          <w:rPr>
            <w:noProof/>
            <w:webHidden/>
          </w:rPr>
          <w:instrText xml:space="preserve"> PAGEREF _Toc66862487 \h </w:instrText>
        </w:r>
        <w:r w:rsidR="0071121D">
          <w:rPr>
            <w:noProof/>
            <w:webHidden/>
          </w:rPr>
        </w:r>
        <w:r w:rsidR="0071121D">
          <w:rPr>
            <w:noProof/>
            <w:webHidden/>
          </w:rPr>
          <w:fldChar w:fldCharType="separate"/>
        </w:r>
        <w:r w:rsidR="0071121D">
          <w:rPr>
            <w:noProof/>
            <w:webHidden/>
          </w:rPr>
          <w:t>6</w:t>
        </w:r>
        <w:r w:rsidR="0071121D">
          <w:rPr>
            <w:noProof/>
            <w:webHidden/>
          </w:rPr>
          <w:fldChar w:fldCharType="end"/>
        </w:r>
      </w:hyperlink>
    </w:p>
    <w:p w14:paraId="3A7328A8" w14:textId="1A772B3C" w:rsidR="0071121D" w:rsidRDefault="005A05C8">
      <w:pPr>
        <w:pStyle w:val="INNH1"/>
        <w:rPr>
          <w:rFonts w:asciiTheme="minorHAnsi" w:eastAsiaTheme="minorEastAsia" w:hAnsiTheme="minorHAnsi" w:cstheme="minorBidi"/>
          <w:noProof/>
          <w:sz w:val="22"/>
          <w:szCs w:val="22"/>
        </w:rPr>
      </w:pPr>
      <w:hyperlink w:anchor="_Toc66862488" w:history="1">
        <w:r w:rsidR="0071121D" w:rsidRPr="003C746E">
          <w:rPr>
            <w:rStyle w:val="Hyperkobling"/>
            <w:noProof/>
          </w:rPr>
          <w:t>2</w:t>
        </w:r>
        <w:r w:rsidR="0071121D">
          <w:rPr>
            <w:rFonts w:asciiTheme="minorHAnsi" w:eastAsiaTheme="minorEastAsia" w:hAnsiTheme="minorHAnsi" w:cstheme="minorBidi"/>
            <w:noProof/>
            <w:sz w:val="22"/>
            <w:szCs w:val="22"/>
          </w:rPr>
          <w:tab/>
        </w:r>
        <w:r w:rsidR="0071121D" w:rsidRPr="003C746E">
          <w:rPr>
            <w:rStyle w:val="Hyperkobling"/>
            <w:noProof/>
          </w:rPr>
          <w:t>BAKGRUNN</w:t>
        </w:r>
        <w:r w:rsidR="0071121D">
          <w:rPr>
            <w:noProof/>
            <w:webHidden/>
          </w:rPr>
          <w:tab/>
        </w:r>
        <w:r w:rsidR="0071121D">
          <w:rPr>
            <w:noProof/>
            <w:webHidden/>
          </w:rPr>
          <w:fldChar w:fldCharType="begin"/>
        </w:r>
        <w:r w:rsidR="0071121D">
          <w:rPr>
            <w:noProof/>
            <w:webHidden/>
          </w:rPr>
          <w:instrText xml:space="preserve"> PAGEREF _Toc66862488 \h </w:instrText>
        </w:r>
        <w:r w:rsidR="0071121D">
          <w:rPr>
            <w:noProof/>
            <w:webHidden/>
          </w:rPr>
        </w:r>
        <w:r w:rsidR="0071121D">
          <w:rPr>
            <w:noProof/>
            <w:webHidden/>
          </w:rPr>
          <w:fldChar w:fldCharType="separate"/>
        </w:r>
        <w:r w:rsidR="0071121D">
          <w:rPr>
            <w:noProof/>
            <w:webHidden/>
          </w:rPr>
          <w:t>7</w:t>
        </w:r>
        <w:r w:rsidR="0071121D">
          <w:rPr>
            <w:noProof/>
            <w:webHidden/>
          </w:rPr>
          <w:fldChar w:fldCharType="end"/>
        </w:r>
      </w:hyperlink>
    </w:p>
    <w:p w14:paraId="6EEB7DDC" w14:textId="35FB684A" w:rsidR="0071121D" w:rsidRDefault="005A05C8">
      <w:pPr>
        <w:pStyle w:val="INNH1"/>
        <w:rPr>
          <w:rFonts w:asciiTheme="minorHAnsi" w:eastAsiaTheme="minorEastAsia" w:hAnsiTheme="minorHAnsi" w:cstheme="minorBidi"/>
          <w:noProof/>
          <w:sz w:val="22"/>
          <w:szCs w:val="22"/>
        </w:rPr>
      </w:pPr>
      <w:hyperlink w:anchor="_Toc66862489" w:history="1">
        <w:r w:rsidR="0071121D" w:rsidRPr="003C746E">
          <w:rPr>
            <w:rStyle w:val="Hyperkobling"/>
            <w:noProof/>
          </w:rPr>
          <w:t>3</w:t>
        </w:r>
        <w:r w:rsidR="0071121D">
          <w:rPr>
            <w:rFonts w:asciiTheme="minorHAnsi" w:eastAsiaTheme="minorEastAsia" w:hAnsiTheme="minorHAnsi" w:cstheme="minorBidi"/>
            <w:noProof/>
            <w:sz w:val="22"/>
            <w:szCs w:val="22"/>
          </w:rPr>
          <w:tab/>
        </w:r>
        <w:r w:rsidR="0071121D" w:rsidRPr="003C746E">
          <w:rPr>
            <w:rStyle w:val="Hyperkobling"/>
            <w:noProof/>
          </w:rPr>
          <w:t>REGLER FOR INNGÅELSE OG GJENNOMFØRING AV INNOVASJONSPARTNERSKAP</w:t>
        </w:r>
        <w:r w:rsidR="0071121D">
          <w:rPr>
            <w:noProof/>
            <w:webHidden/>
          </w:rPr>
          <w:tab/>
        </w:r>
        <w:r w:rsidR="0071121D">
          <w:rPr>
            <w:noProof/>
            <w:webHidden/>
          </w:rPr>
          <w:fldChar w:fldCharType="begin"/>
        </w:r>
        <w:r w:rsidR="0071121D">
          <w:rPr>
            <w:noProof/>
            <w:webHidden/>
          </w:rPr>
          <w:instrText xml:space="preserve"> PAGEREF _Toc66862489 \h </w:instrText>
        </w:r>
        <w:r w:rsidR="0071121D">
          <w:rPr>
            <w:noProof/>
            <w:webHidden/>
          </w:rPr>
        </w:r>
        <w:r w:rsidR="0071121D">
          <w:rPr>
            <w:noProof/>
            <w:webHidden/>
          </w:rPr>
          <w:fldChar w:fldCharType="separate"/>
        </w:r>
        <w:r w:rsidR="0071121D">
          <w:rPr>
            <w:noProof/>
            <w:webHidden/>
          </w:rPr>
          <w:t>8</w:t>
        </w:r>
        <w:r w:rsidR="0071121D">
          <w:rPr>
            <w:noProof/>
            <w:webHidden/>
          </w:rPr>
          <w:fldChar w:fldCharType="end"/>
        </w:r>
      </w:hyperlink>
    </w:p>
    <w:p w14:paraId="5B48500A" w14:textId="01F80DDE" w:rsidR="0071121D" w:rsidRDefault="005A05C8">
      <w:pPr>
        <w:pStyle w:val="INNH2"/>
        <w:rPr>
          <w:rFonts w:asciiTheme="minorHAnsi" w:eastAsiaTheme="minorEastAsia" w:hAnsiTheme="minorHAnsi" w:cstheme="minorBidi"/>
          <w:noProof/>
          <w:sz w:val="22"/>
          <w:szCs w:val="22"/>
        </w:rPr>
      </w:pPr>
      <w:hyperlink w:anchor="_Toc66862490" w:history="1">
        <w:r w:rsidR="0071121D" w:rsidRPr="003C746E">
          <w:rPr>
            <w:rStyle w:val="Hyperkobling"/>
            <w:noProof/>
          </w:rPr>
          <w:t>3.1</w:t>
        </w:r>
        <w:r w:rsidR="0071121D">
          <w:rPr>
            <w:rFonts w:asciiTheme="minorHAnsi" w:eastAsiaTheme="minorEastAsia" w:hAnsiTheme="minorHAnsi" w:cstheme="minorBidi"/>
            <w:noProof/>
            <w:sz w:val="22"/>
            <w:szCs w:val="22"/>
          </w:rPr>
          <w:tab/>
        </w:r>
        <w:r w:rsidR="0071121D" w:rsidRPr="003C746E">
          <w:rPr>
            <w:rStyle w:val="Hyperkobling"/>
            <w:noProof/>
          </w:rPr>
          <w:t>Anskaffelsesprosedyre</w:t>
        </w:r>
        <w:r w:rsidR="0071121D">
          <w:rPr>
            <w:noProof/>
            <w:webHidden/>
          </w:rPr>
          <w:tab/>
        </w:r>
        <w:r w:rsidR="0071121D">
          <w:rPr>
            <w:noProof/>
            <w:webHidden/>
          </w:rPr>
          <w:fldChar w:fldCharType="begin"/>
        </w:r>
        <w:r w:rsidR="0071121D">
          <w:rPr>
            <w:noProof/>
            <w:webHidden/>
          </w:rPr>
          <w:instrText xml:space="preserve"> PAGEREF _Toc66862490 \h </w:instrText>
        </w:r>
        <w:r w:rsidR="0071121D">
          <w:rPr>
            <w:noProof/>
            <w:webHidden/>
          </w:rPr>
        </w:r>
        <w:r w:rsidR="0071121D">
          <w:rPr>
            <w:noProof/>
            <w:webHidden/>
          </w:rPr>
          <w:fldChar w:fldCharType="separate"/>
        </w:r>
        <w:r w:rsidR="0071121D">
          <w:rPr>
            <w:noProof/>
            <w:webHidden/>
          </w:rPr>
          <w:t>8</w:t>
        </w:r>
        <w:r w:rsidR="0071121D">
          <w:rPr>
            <w:noProof/>
            <w:webHidden/>
          </w:rPr>
          <w:fldChar w:fldCharType="end"/>
        </w:r>
      </w:hyperlink>
    </w:p>
    <w:p w14:paraId="003377DD" w14:textId="423CA619" w:rsidR="0071121D" w:rsidRDefault="005A05C8">
      <w:pPr>
        <w:pStyle w:val="INNH2"/>
        <w:rPr>
          <w:rFonts w:asciiTheme="minorHAnsi" w:eastAsiaTheme="minorEastAsia" w:hAnsiTheme="minorHAnsi" w:cstheme="minorBidi"/>
          <w:noProof/>
          <w:sz w:val="22"/>
          <w:szCs w:val="22"/>
        </w:rPr>
      </w:pPr>
      <w:hyperlink w:anchor="_Toc66862491" w:history="1">
        <w:r w:rsidR="0071121D" w:rsidRPr="003C746E">
          <w:rPr>
            <w:rStyle w:val="Hyperkobling"/>
            <w:noProof/>
          </w:rPr>
          <w:t>3.2</w:t>
        </w:r>
        <w:r w:rsidR="0071121D">
          <w:rPr>
            <w:rFonts w:asciiTheme="minorHAnsi" w:eastAsiaTheme="minorEastAsia" w:hAnsiTheme="minorHAnsi" w:cstheme="minorBidi"/>
            <w:noProof/>
            <w:sz w:val="22"/>
            <w:szCs w:val="22"/>
          </w:rPr>
          <w:tab/>
        </w:r>
        <w:r w:rsidR="0071121D" w:rsidRPr="003C746E">
          <w:rPr>
            <w:rStyle w:val="Hyperkobling"/>
            <w:noProof/>
          </w:rPr>
          <w:t>Kunngjøringer</w:t>
        </w:r>
        <w:r w:rsidR="0071121D">
          <w:rPr>
            <w:noProof/>
            <w:webHidden/>
          </w:rPr>
          <w:tab/>
        </w:r>
        <w:r w:rsidR="0071121D">
          <w:rPr>
            <w:noProof/>
            <w:webHidden/>
          </w:rPr>
          <w:fldChar w:fldCharType="begin"/>
        </w:r>
        <w:r w:rsidR="0071121D">
          <w:rPr>
            <w:noProof/>
            <w:webHidden/>
          </w:rPr>
          <w:instrText xml:space="preserve"> PAGEREF _Toc66862491 \h </w:instrText>
        </w:r>
        <w:r w:rsidR="0071121D">
          <w:rPr>
            <w:noProof/>
            <w:webHidden/>
          </w:rPr>
        </w:r>
        <w:r w:rsidR="0071121D">
          <w:rPr>
            <w:noProof/>
            <w:webHidden/>
          </w:rPr>
          <w:fldChar w:fldCharType="separate"/>
        </w:r>
        <w:r w:rsidR="0071121D">
          <w:rPr>
            <w:noProof/>
            <w:webHidden/>
          </w:rPr>
          <w:t>8</w:t>
        </w:r>
        <w:r w:rsidR="0071121D">
          <w:rPr>
            <w:noProof/>
            <w:webHidden/>
          </w:rPr>
          <w:fldChar w:fldCharType="end"/>
        </w:r>
      </w:hyperlink>
    </w:p>
    <w:p w14:paraId="5189FFCC" w14:textId="1D2F1E60" w:rsidR="0071121D" w:rsidRDefault="005A05C8">
      <w:pPr>
        <w:pStyle w:val="INNH2"/>
        <w:rPr>
          <w:rFonts w:asciiTheme="minorHAnsi" w:eastAsiaTheme="minorEastAsia" w:hAnsiTheme="minorHAnsi" w:cstheme="minorBidi"/>
          <w:noProof/>
          <w:sz w:val="22"/>
          <w:szCs w:val="22"/>
        </w:rPr>
      </w:pPr>
      <w:hyperlink w:anchor="_Toc66862492" w:history="1">
        <w:r w:rsidR="0071121D" w:rsidRPr="003C746E">
          <w:rPr>
            <w:rStyle w:val="Hyperkobling"/>
            <w:noProof/>
          </w:rPr>
          <w:t>3.3</w:t>
        </w:r>
        <w:r w:rsidR="0071121D">
          <w:rPr>
            <w:rFonts w:asciiTheme="minorHAnsi" w:eastAsiaTheme="minorEastAsia" w:hAnsiTheme="minorHAnsi" w:cstheme="minorBidi"/>
            <w:noProof/>
            <w:sz w:val="22"/>
            <w:szCs w:val="22"/>
          </w:rPr>
          <w:tab/>
        </w:r>
        <w:r w:rsidR="0071121D" w:rsidRPr="003C746E">
          <w:rPr>
            <w:rStyle w:val="Hyperkobling"/>
            <w:noProof/>
          </w:rPr>
          <w:t>Gjennomføring av konkurransen</w:t>
        </w:r>
        <w:r w:rsidR="0071121D">
          <w:rPr>
            <w:noProof/>
            <w:webHidden/>
          </w:rPr>
          <w:tab/>
        </w:r>
        <w:r w:rsidR="0071121D">
          <w:rPr>
            <w:noProof/>
            <w:webHidden/>
          </w:rPr>
          <w:fldChar w:fldCharType="begin"/>
        </w:r>
        <w:r w:rsidR="0071121D">
          <w:rPr>
            <w:noProof/>
            <w:webHidden/>
          </w:rPr>
          <w:instrText xml:space="preserve"> PAGEREF _Toc66862492 \h </w:instrText>
        </w:r>
        <w:r w:rsidR="0071121D">
          <w:rPr>
            <w:noProof/>
            <w:webHidden/>
          </w:rPr>
        </w:r>
        <w:r w:rsidR="0071121D">
          <w:rPr>
            <w:noProof/>
            <w:webHidden/>
          </w:rPr>
          <w:fldChar w:fldCharType="separate"/>
        </w:r>
        <w:r w:rsidR="0071121D">
          <w:rPr>
            <w:noProof/>
            <w:webHidden/>
          </w:rPr>
          <w:t>8</w:t>
        </w:r>
        <w:r w:rsidR="0071121D">
          <w:rPr>
            <w:noProof/>
            <w:webHidden/>
          </w:rPr>
          <w:fldChar w:fldCharType="end"/>
        </w:r>
      </w:hyperlink>
    </w:p>
    <w:p w14:paraId="36271CE3" w14:textId="177C1DFA" w:rsidR="0071121D" w:rsidRDefault="005A05C8">
      <w:pPr>
        <w:pStyle w:val="INNH2"/>
        <w:rPr>
          <w:rFonts w:asciiTheme="minorHAnsi" w:eastAsiaTheme="minorEastAsia" w:hAnsiTheme="minorHAnsi" w:cstheme="minorBidi"/>
          <w:noProof/>
          <w:sz w:val="22"/>
          <w:szCs w:val="22"/>
        </w:rPr>
      </w:pPr>
      <w:hyperlink w:anchor="_Toc66862493" w:history="1">
        <w:r w:rsidR="0071121D" w:rsidRPr="003C746E">
          <w:rPr>
            <w:rStyle w:val="Hyperkobling"/>
            <w:noProof/>
          </w:rPr>
          <w:t>3.4</w:t>
        </w:r>
        <w:r w:rsidR="0071121D">
          <w:rPr>
            <w:rFonts w:asciiTheme="minorHAnsi" w:eastAsiaTheme="minorEastAsia" w:hAnsiTheme="minorHAnsi" w:cstheme="minorBidi"/>
            <w:noProof/>
            <w:sz w:val="22"/>
            <w:szCs w:val="22"/>
          </w:rPr>
          <w:tab/>
        </w:r>
        <w:r w:rsidR="0071121D" w:rsidRPr="003C746E">
          <w:rPr>
            <w:rStyle w:val="Hyperkobling"/>
            <w:noProof/>
          </w:rPr>
          <w:t>Gjennomføring av innovasjonspartnerskapet</w:t>
        </w:r>
        <w:r w:rsidR="0071121D">
          <w:rPr>
            <w:noProof/>
            <w:webHidden/>
          </w:rPr>
          <w:tab/>
        </w:r>
        <w:r w:rsidR="0071121D">
          <w:rPr>
            <w:noProof/>
            <w:webHidden/>
          </w:rPr>
          <w:fldChar w:fldCharType="begin"/>
        </w:r>
        <w:r w:rsidR="0071121D">
          <w:rPr>
            <w:noProof/>
            <w:webHidden/>
          </w:rPr>
          <w:instrText xml:space="preserve"> PAGEREF _Toc66862493 \h </w:instrText>
        </w:r>
        <w:r w:rsidR="0071121D">
          <w:rPr>
            <w:noProof/>
            <w:webHidden/>
          </w:rPr>
        </w:r>
        <w:r w:rsidR="0071121D">
          <w:rPr>
            <w:noProof/>
            <w:webHidden/>
          </w:rPr>
          <w:fldChar w:fldCharType="separate"/>
        </w:r>
        <w:r w:rsidR="0071121D">
          <w:rPr>
            <w:noProof/>
            <w:webHidden/>
          </w:rPr>
          <w:t>10</w:t>
        </w:r>
        <w:r w:rsidR="0071121D">
          <w:rPr>
            <w:noProof/>
            <w:webHidden/>
          </w:rPr>
          <w:fldChar w:fldCharType="end"/>
        </w:r>
      </w:hyperlink>
    </w:p>
    <w:p w14:paraId="158C0849" w14:textId="7A0F189A" w:rsidR="0071121D" w:rsidRDefault="005A05C8">
      <w:pPr>
        <w:pStyle w:val="INNH2"/>
        <w:rPr>
          <w:rFonts w:asciiTheme="minorHAnsi" w:eastAsiaTheme="minorEastAsia" w:hAnsiTheme="minorHAnsi" w:cstheme="minorBidi"/>
          <w:noProof/>
          <w:sz w:val="22"/>
          <w:szCs w:val="22"/>
        </w:rPr>
      </w:pPr>
      <w:hyperlink w:anchor="_Toc66862494" w:history="1">
        <w:r w:rsidR="0071121D" w:rsidRPr="003C746E">
          <w:rPr>
            <w:rStyle w:val="Hyperkobling"/>
            <w:noProof/>
          </w:rPr>
          <w:t>3.5</w:t>
        </w:r>
        <w:r w:rsidR="0071121D">
          <w:rPr>
            <w:rFonts w:asciiTheme="minorHAnsi" w:eastAsiaTheme="minorEastAsia" w:hAnsiTheme="minorHAnsi" w:cstheme="minorBidi"/>
            <w:noProof/>
            <w:sz w:val="22"/>
            <w:szCs w:val="22"/>
          </w:rPr>
          <w:tab/>
        </w:r>
        <w:r w:rsidR="0071121D" w:rsidRPr="003C746E">
          <w:rPr>
            <w:rStyle w:val="Hyperkobling"/>
            <w:noProof/>
          </w:rPr>
          <w:t>Tilbudspremie</w:t>
        </w:r>
        <w:r w:rsidR="0071121D">
          <w:rPr>
            <w:noProof/>
            <w:webHidden/>
          </w:rPr>
          <w:tab/>
        </w:r>
        <w:r w:rsidR="0071121D">
          <w:rPr>
            <w:noProof/>
            <w:webHidden/>
          </w:rPr>
          <w:fldChar w:fldCharType="begin"/>
        </w:r>
        <w:r w:rsidR="0071121D">
          <w:rPr>
            <w:noProof/>
            <w:webHidden/>
          </w:rPr>
          <w:instrText xml:space="preserve"> PAGEREF _Toc66862494 \h </w:instrText>
        </w:r>
        <w:r w:rsidR="0071121D">
          <w:rPr>
            <w:noProof/>
            <w:webHidden/>
          </w:rPr>
        </w:r>
        <w:r w:rsidR="0071121D">
          <w:rPr>
            <w:noProof/>
            <w:webHidden/>
          </w:rPr>
          <w:fldChar w:fldCharType="separate"/>
        </w:r>
        <w:r w:rsidR="0071121D">
          <w:rPr>
            <w:noProof/>
            <w:webHidden/>
          </w:rPr>
          <w:t>11</w:t>
        </w:r>
        <w:r w:rsidR="0071121D">
          <w:rPr>
            <w:noProof/>
            <w:webHidden/>
          </w:rPr>
          <w:fldChar w:fldCharType="end"/>
        </w:r>
      </w:hyperlink>
    </w:p>
    <w:p w14:paraId="38268780" w14:textId="1E24E600" w:rsidR="0071121D" w:rsidRDefault="005A05C8">
      <w:pPr>
        <w:pStyle w:val="INNH2"/>
        <w:rPr>
          <w:rFonts w:asciiTheme="minorHAnsi" w:eastAsiaTheme="minorEastAsia" w:hAnsiTheme="minorHAnsi" w:cstheme="minorBidi"/>
          <w:noProof/>
          <w:sz w:val="22"/>
          <w:szCs w:val="22"/>
        </w:rPr>
      </w:pPr>
      <w:hyperlink w:anchor="_Toc66862495" w:history="1">
        <w:r w:rsidR="0071121D" w:rsidRPr="003C746E">
          <w:rPr>
            <w:rStyle w:val="Hyperkobling"/>
            <w:noProof/>
          </w:rPr>
          <w:t>3.6</w:t>
        </w:r>
        <w:r w:rsidR="0071121D">
          <w:rPr>
            <w:rFonts w:asciiTheme="minorHAnsi" w:eastAsiaTheme="minorEastAsia" w:hAnsiTheme="minorHAnsi" w:cstheme="minorBidi"/>
            <w:noProof/>
            <w:sz w:val="22"/>
            <w:szCs w:val="22"/>
          </w:rPr>
          <w:tab/>
        </w:r>
        <w:r w:rsidR="0071121D" w:rsidRPr="003C746E">
          <w:rPr>
            <w:rStyle w:val="Hyperkobling"/>
            <w:noProof/>
          </w:rPr>
          <w:t>Honorar ved innovasjonspartnerskap</w:t>
        </w:r>
        <w:r w:rsidR="0071121D">
          <w:rPr>
            <w:noProof/>
            <w:webHidden/>
          </w:rPr>
          <w:tab/>
        </w:r>
        <w:r w:rsidR="0071121D">
          <w:rPr>
            <w:noProof/>
            <w:webHidden/>
          </w:rPr>
          <w:fldChar w:fldCharType="begin"/>
        </w:r>
        <w:r w:rsidR="0071121D">
          <w:rPr>
            <w:noProof/>
            <w:webHidden/>
          </w:rPr>
          <w:instrText xml:space="preserve"> PAGEREF _Toc66862495 \h </w:instrText>
        </w:r>
        <w:r w:rsidR="0071121D">
          <w:rPr>
            <w:noProof/>
            <w:webHidden/>
          </w:rPr>
        </w:r>
        <w:r w:rsidR="0071121D">
          <w:rPr>
            <w:noProof/>
            <w:webHidden/>
          </w:rPr>
          <w:fldChar w:fldCharType="separate"/>
        </w:r>
        <w:r w:rsidR="0071121D">
          <w:rPr>
            <w:noProof/>
            <w:webHidden/>
          </w:rPr>
          <w:t>12</w:t>
        </w:r>
        <w:r w:rsidR="0071121D">
          <w:rPr>
            <w:noProof/>
            <w:webHidden/>
          </w:rPr>
          <w:fldChar w:fldCharType="end"/>
        </w:r>
      </w:hyperlink>
    </w:p>
    <w:p w14:paraId="39290F12" w14:textId="0C470F62" w:rsidR="0071121D" w:rsidRDefault="005A05C8">
      <w:pPr>
        <w:pStyle w:val="INNH2"/>
        <w:rPr>
          <w:rFonts w:asciiTheme="minorHAnsi" w:eastAsiaTheme="minorEastAsia" w:hAnsiTheme="minorHAnsi" w:cstheme="minorBidi"/>
          <w:noProof/>
          <w:sz w:val="22"/>
          <w:szCs w:val="22"/>
        </w:rPr>
      </w:pPr>
      <w:hyperlink w:anchor="_Toc66862496" w:history="1">
        <w:r w:rsidR="0071121D" w:rsidRPr="003C746E">
          <w:rPr>
            <w:rStyle w:val="Hyperkobling"/>
            <w:noProof/>
          </w:rPr>
          <w:t>3.7</w:t>
        </w:r>
        <w:r w:rsidR="0071121D">
          <w:rPr>
            <w:rFonts w:asciiTheme="minorHAnsi" w:eastAsiaTheme="minorEastAsia" w:hAnsiTheme="minorHAnsi" w:cstheme="minorBidi"/>
            <w:noProof/>
            <w:sz w:val="22"/>
            <w:szCs w:val="22"/>
          </w:rPr>
          <w:tab/>
        </w:r>
        <w:r w:rsidR="0071121D" w:rsidRPr="003C746E">
          <w:rPr>
            <w:rStyle w:val="Hyperkobling"/>
            <w:noProof/>
          </w:rPr>
          <w:t>Materielle og immaterielle rettigheter</w:t>
        </w:r>
        <w:r w:rsidR="0071121D">
          <w:rPr>
            <w:noProof/>
            <w:webHidden/>
          </w:rPr>
          <w:tab/>
        </w:r>
        <w:r w:rsidR="0071121D">
          <w:rPr>
            <w:noProof/>
            <w:webHidden/>
          </w:rPr>
          <w:fldChar w:fldCharType="begin"/>
        </w:r>
        <w:r w:rsidR="0071121D">
          <w:rPr>
            <w:noProof/>
            <w:webHidden/>
          </w:rPr>
          <w:instrText xml:space="preserve"> PAGEREF _Toc66862496 \h </w:instrText>
        </w:r>
        <w:r w:rsidR="0071121D">
          <w:rPr>
            <w:noProof/>
            <w:webHidden/>
          </w:rPr>
        </w:r>
        <w:r w:rsidR="0071121D">
          <w:rPr>
            <w:noProof/>
            <w:webHidden/>
          </w:rPr>
          <w:fldChar w:fldCharType="separate"/>
        </w:r>
        <w:r w:rsidR="0071121D">
          <w:rPr>
            <w:noProof/>
            <w:webHidden/>
          </w:rPr>
          <w:t>12</w:t>
        </w:r>
        <w:r w:rsidR="0071121D">
          <w:rPr>
            <w:noProof/>
            <w:webHidden/>
          </w:rPr>
          <w:fldChar w:fldCharType="end"/>
        </w:r>
      </w:hyperlink>
    </w:p>
    <w:p w14:paraId="7733E9A5" w14:textId="2FD45561" w:rsidR="0071121D" w:rsidRDefault="005A05C8">
      <w:pPr>
        <w:pStyle w:val="INNH2"/>
        <w:rPr>
          <w:rFonts w:asciiTheme="minorHAnsi" w:eastAsiaTheme="minorEastAsia" w:hAnsiTheme="minorHAnsi" w:cstheme="minorBidi"/>
          <w:noProof/>
          <w:sz w:val="22"/>
          <w:szCs w:val="22"/>
        </w:rPr>
      </w:pPr>
      <w:hyperlink w:anchor="_Toc66862497" w:history="1">
        <w:r w:rsidR="0071121D" w:rsidRPr="003C746E">
          <w:rPr>
            <w:rStyle w:val="Hyperkobling"/>
            <w:noProof/>
          </w:rPr>
          <w:t>3.8</w:t>
        </w:r>
        <w:r w:rsidR="0071121D">
          <w:rPr>
            <w:rFonts w:asciiTheme="minorHAnsi" w:eastAsiaTheme="minorEastAsia" w:hAnsiTheme="minorHAnsi" w:cstheme="minorBidi"/>
            <w:noProof/>
            <w:sz w:val="22"/>
            <w:szCs w:val="22"/>
          </w:rPr>
          <w:tab/>
        </w:r>
        <w:r w:rsidR="0071121D" w:rsidRPr="003C746E">
          <w:rPr>
            <w:rStyle w:val="Hyperkobling"/>
            <w:noProof/>
          </w:rPr>
          <w:t>Krav til arbeids- og lønnsvilkår</w:t>
        </w:r>
        <w:r w:rsidR="0071121D">
          <w:rPr>
            <w:noProof/>
            <w:webHidden/>
          </w:rPr>
          <w:tab/>
        </w:r>
        <w:r w:rsidR="0071121D">
          <w:rPr>
            <w:noProof/>
            <w:webHidden/>
          </w:rPr>
          <w:fldChar w:fldCharType="begin"/>
        </w:r>
        <w:r w:rsidR="0071121D">
          <w:rPr>
            <w:noProof/>
            <w:webHidden/>
          </w:rPr>
          <w:instrText xml:space="preserve"> PAGEREF _Toc66862497 \h </w:instrText>
        </w:r>
        <w:r w:rsidR="0071121D">
          <w:rPr>
            <w:noProof/>
            <w:webHidden/>
          </w:rPr>
        </w:r>
        <w:r w:rsidR="0071121D">
          <w:rPr>
            <w:noProof/>
            <w:webHidden/>
          </w:rPr>
          <w:fldChar w:fldCharType="separate"/>
        </w:r>
        <w:r w:rsidR="0071121D">
          <w:rPr>
            <w:noProof/>
            <w:webHidden/>
          </w:rPr>
          <w:t>12</w:t>
        </w:r>
        <w:r w:rsidR="0071121D">
          <w:rPr>
            <w:noProof/>
            <w:webHidden/>
          </w:rPr>
          <w:fldChar w:fldCharType="end"/>
        </w:r>
      </w:hyperlink>
    </w:p>
    <w:p w14:paraId="1D97636B" w14:textId="23AC16EB" w:rsidR="0071121D" w:rsidRDefault="005A05C8">
      <w:pPr>
        <w:pStyle w:val="INNH2"/>
        <w:rPr>
          <w:rFonts w:asciiTheme="minorHAnsi" w:eastAsiaTheme="minorEastAsia" w:hAnsiTheme="minorHAnsi" w:cstheme="minorBidi"/>
          <w:noProof/>
          <w:sz w:val="22"/>
          <w:szCs w:val="22"/>
        </w:rPr>
      </w:pPr>
      <w:hyperlink w:anchor="_Toc66862498" w:history="1">
        <w:r w:rsidR="0071121D" w:rsidRPr="003C746E">
          <w:rPr>
            <w:rStyle w:val="Hyperkobling"/>
            <w:noProof/>
          </w:rPr>
          <w:t>3.9</w:t>
        </w:r>
        <w:r w:rsidR="0071121D">
          <w:rPr>
            <w:rFonts w:asciiTheme="minorHAnsi" w:eastAsiaTheme="minorEastAsia" w:hAnsiTheme="minorHAnsi" w:cstheme="minorBidi"/>
            <w:noProof/>
            <w:sz w:val="22"/>
            <w:szCs w:val="22"/>
          </w:rPr>
          <w:tab/>
        </w:r>
        <w:r w:rsidR="0071121D" w:rsidRPr="003C746E">
          <w:rPr>
            <w:rStyle w:val="Hyperkobling"/>
            <w:noProof/>
          </w:rPr>
          <w:t>Skatteattest</w:t>
        </w:r>
        <w:r w:rsidR="0071121D">
          <w:rPr>
            <w:noProof/>
            <w:webHidden/>
          </w:rPr>
          <w:tab/>
        </w:r>
        <w:r w:rsidR="0071121D">
          <w:rPr>
            <w:noProof/>
            <w:webHidden/>
          </w:rPr>
          <w:fldChar w:fldCharType="begin"/>
        </w:r>
        <w:r w:rsidR="0071121D">
          <w:rPr>
            <w:noProof/>
            <w:webHidden/>
          </w:rPr>
          <w:instrText xml:space="preserve"> PAGEREF _Toc66862498 \h </w:instrText>
        </w:r>
        <w:r w:rsidR="0071121D">
          <w:rPr>
            <w:noProof/>
            <w:webHidden/>
          </w:rPr>
        </w:r>
        <w:r w:rsidR="0071121D">
          <w:rPr>
            <w:noProof/>
            <w:webHidden/>
          </w:rPr>
          <w:fldChar w:fldCharType="separate"/>
        </w:r>
        <w:r w:rsidR="0071121D">
          <w:rPr>
            <w:noProof/>
            <w:webHidden/>
          </w:rPr>
          <w:t>13</w:t>
        </w:r>
        <w:r w:rsidR="0071121D">
          <w:rPr>
            <w:noProof/>
            <w:webHidden/>
          </w:rPr>
          <w:fldChar w:fldCharType="end"/>
        </w:r>
      </w:hyperlink>
    </w:p>
    <w:p w14:paraId="53CDB8BE" w14:textId="37D1B01D" w:rsidR="0071121D" w:rsidRDefault="005A05C8">
      <w:pPr>
        <w:pStyle w:val="INNH2"/>
        <w:rPr>
          <w:rFonts w:asciiTheme="minorHAnsi" w:eastAsiaTheme="minorEastAsia" w:hAnsiTheme="minorHAnsi" w:cstheme="minorBidi"/>
          <w:noProof/>
          <w:sz w:val="22"/>
          <w:szCs w:val="22"/>
        </w:rPr>
      </w:pPr>
      <w:hyperlink w:anchor="_Toc66862499" w:history="1">
        <w:r w:rsidR="0071121D" w:rsidRPr="003C746E">
          <w:rPr>
            <w:rStyle w:val="Hyperkobling"/>
            <w:noProof/>
          </w:rPr>
          <w:t>3.10</w:t>
        </w:r>
        <w:r w:rsidR="0071121D">
          <w:rPr>
            <w:rFonts w:asciiTheme="minorHAnsi" w:eastAsiaTheme="minorEastAsia" w:hAnsiTheme="minorHAnsi" w:cstheme="minorBidi"/>
            <w:noProof/>
            <w:sz w:val="22"/>
            <w:szCs w:val="22"/>
          </w:rPr>
          <w:tab/>
        </w:r>
        <w:r w:rsidR="0071121D" w:rsidRPr="003C746E">
          <w:rPr>
            <w:rStyle w:val="Hyperkobling"/>
            <w:noProof/>
          </w:rPr>
          <w:t>Taushetsplikt</w:t>
        </w:r>
        <w:r w:rsidR="0071121D">
          <w:rPr>
            <w:noProof/>
            <w:webHidden/>
          </w:rPr>
          <w:tab/>
        </w:r>
        <w:r w:rsidR="0071121D">
          <w:rPr>
            <w:noProof/>
            <w:webHidden/>
          </w:rPr>
          <w:fldChar w:fldCharType="begin"/>
        </w:r>
        <w:r w:rsidR="0071121D">
          <w:rPr>
            <w:noProof/>
            <w:webHidden/>
          </w:rPr>
          <w:instrText xml:space="preserve"> PAGEREF _Toc66862499 \h </w:instrText>
        </w:r>
        <w:r w:rsidR="0071121D">
          <w:rPr>
            <w:noProof/>
            <w:webHidden/>
          </w:rPr>
        </w:r>
        <w:r w:rsidR="0071121D">
          <w:rPr>
            <w:noProof/>
            <w:webHidden/>
          </w:rPr>
          <w:fldChar w:fldCharType="separate"/>
        </w:r>
        <w:r w:rsidR="0071121D">
          <w:rPr>
            <w:noProof/>
            <w:webHidden/>
          </w:rPr>
          <w:t>13</w:t>
        </w:r>
        <w:r w:rsidR="0071121D">
          <w:rPr>
            <w:noProof/>
            <w:webHidden/>
          </w:rPr>
          <w:fldChar w:fldCharType="end"/>
        </w:r>
      </w:hyperlink>
    </w:p>
    <w:p w14:paraId="163525B2" w14:textId="73064ABF" w:rsidR="0071121D" w:rsidRDefault="005A05C8">
      <w:pPr>
        <w:pStyle w:val="INNH2"/>
        <w:rPr>
          <w:rFonts w:asciiTheme="minorHAnsi" w:eastAsiaTheme="minorEastAsia" w:hAnsiTheme="minorHAnsi" w:cstheme="minorBidi"/>
          <w:noProof/>
          <w:sz w:val="22"/>
          <w:szCs w:val="22"/>
        </w:rPr>
      </w:pPr>
      <w:hyperlink w:anchor="_Toc66862500" w:history="1">
        <w:r w:rsidR="0071121D" w:rsidRPr="003C746E">
          <w:rPr>
            <w:rStyle w:val="Hyperkobling"/>
            <w:noProof/>
          </w:rPr>
          <w:t>3.11</w:t>
        </w:r>
        <w:r w:rsidR="0071121D">
          <w:rPr>
            <w:rFonts w:asciiTheme="minorHAnsi" w:eastAsiaTheme="minorEastAsia" w:hAnsiTheme="minorHAnsi" w:cstheme="minorBidi"/>
            <w:noProof/>
            <w:sz w:val="22"/>
            <w:szCs w:val="22"/>
          </w:rPr>
          <w:tab/>
        </w:r>
        <w:r w:rsidR="0071121D" w:rsidRPr="003C746E">
          <w:rPr>
            <w:rStyle w:val="Hyperkobling"/>
            <w:noProof/>
          </w:rPr>
          <w:t>Vedståelsesfrist</w:t>
        </w:r>
        <w:r w:rsidR="0071121D">
          <w:rPr>
            <w:noProof/>
            <w:webHidden/>
          </w:rPr>
          <w:tab/>
        </w:r>
        <w:r w:rsidR="0071121D">
          <w:rPr>
            <w:noProof/>
            <w:webHidden/>
          </w:rPr>
          <w:fldChar w:fldCharType="begin"/>
        </w:r>
        <w:r w:rsidR="0071121D">
          <w:rPr>
            <w:noProof/>
            <w:webHidden/>
          </w:rPr>
          <w:instrText xml:space="preserve"> PAGEREF _Toc66862500 \h </w:instrText>
        </w:r>
        <w:r w:rsidR="0071121D">
          <w:rPr>
            <w:noProof/>
            <w:webHidden/>
          </w:rPr>
        </w:r>
        <w:r w:rsidR="0071121D">
          <w:rPr>
            <w:noProof/>
            <w:webHidden/>
          </w:rPr>
          <w:fldChar w:fldCharType="separate"/>
        </w:r>
        <w:r w:rsidR="0071121D">
          <w:rPr>
            <w:noProof/>
            <w:webHidden/>
          </w:rPr>
          <w:t>13</w:t>
        </w:r>
        <w:r w:rsidR="0071121D">
          <w:rPr>
            <w:noProof/>
            <w:webHidden/>
          </w:rPr>
          <w:fldChar w:fldCharType="end"/>
        </w:r>
      </w:hyperlink>
    </w:p>
    <w:p w14:paraId="0FF3DAE2" w14:textId="46F8D6C1" w:rsidR="0071121D" w:rsidRDefault="005A05C8">
      <w:pPr>
        <w:pStyle w:val="INNH2"/>
        <w:rPr>
          <w:rFonts w:asciiTheme="minorHAnsi" w:eastAsiaTheme="minorEastAsia" w:hAnsiTheme="minorHAnsi" w:cstheme="minorBidi"/>
          <w:noProof/>
          <w:sz w:val="22"/>
          <w:szCs w:val="22"/>
        </w:rPr>
      </w:pPr>
      <w:hyperlink w:anchor="_Toc66862501" w:history="1">
        <w:r w:rsidR="0071121D" w:rsidRPr="003C746E">
          <w:rPr>
            <w:rStyle w:val="Hyperkobling"/>
            <w:noProof/>
          </w:rPr>
          <w:t>3.12</w:t>
        </w:r>
        <w:r w:rsidR="0071121D">
          <w:rPr>
            <w:rFonts w:asciiTheme="minorHAnsi" w:eastAsiaTheme="minorEastAsia" w:hAnsiTheme="minorHAnsi" w:cstheme="minorBidi"/>
            <w:noProof/>
            <w:sz w:val="22"/>
            <w:szCs w:val="22"/>
          </w:rPr>
          <w:tab/>
        </w:r>
        <w:r w:rsidR="0071121D" w:rsidRPr="003C746E">
          <w:rPr>
            <w:rStyle w:val="Hyperkobling"/>
            <w:noProof/>
          </w:rPr>
          <w:t>Oppdatering av konkurransegrunnlaget</w:t>
        </w:r>
        <w:r w:rsidR="0071121D">
          <w:rPr>
            <w:noProof/>
            <w:webHidden/>
          </w:rPr>
          <w:tab/>
        </w:r>
        <w:r w:rsidR="0071121D">
          <w:rPr>
            <w:noProof/>
            <w:webHidden/>
          </w:rPr>
          <w:fldChar w:fldCharType="begin"/>
        </w:r>
        <w:r w:rsidR="0071121D">
          <w:rPr>
            <w:noProof/>
            <w:webHidden/>
          </w:rPr>
          <w:instrText xml:space="preserve"> PAGEREF _Toc66862501 \h </w:instrText>
        </w:r>
        <w:r w:rsidR="0071121D">
          <w:rPr>
            <w:noProof/>
            <w:webHidden/>
          </w:rPr>
        </w:r>
        <w:r w:rsidR="0071121D">
          <w:rPr>
            <w:noProof/>
            <w:webHidden/>
          </w:rPr>
          <w:fldChar w:fldCharType="separate"/>
        </w:r>
        <w:r w:rsidR="0071121D">
          <w:rPr>
            <w:noProof/>
            <w:webHidden/>
          </w:rPr>
          <w:t>13</w:t>
        </w:r>
        <w:r w:rsidR="0071121D">
          <w:rPr>
            <w:noProof/>
            <w:webHidden/>
          </w:rPr>
          <w:fldChar w:fldCharType="end"/>
        </w:r>
      </w:hyperlink>
    </w:p>
    <w:p w14:paraId="1920D2F1" w14:textId="6875E037" w:rsidR="0071121D" w:rsidRDefault="005A05C8">
      <w:pPr>
        <w:pStyle w:val="INNH2"/>
        <w:rPr>
          <w:rFonts w:asciiTheme="minorHAnsi" w:eastAsiaTheme="minorEastAsia" w:hAnsiTheme="minorHAnsi" w:cstheme="minorBidi"/>
          <w:noProof/>
          <w:sz w:val="22"/>
          <w:szCs w:val="22"/>
        </w:rPr>
      </w:pPr>
      <w:hyperlink w:anchor="_Toc66862502" w:history="1">
        <w:r w:rsidR="0071121D" w:rsidRPr="003C746E">
          <w:rPr>
            <w:rStyle w:val="Hyperkobling"/>
            <w:noProof/>
          </w:rPr>
          <w:t>3.13</w:t>
        </w:r>
        <w:r w:rsidR="0071121D">
          <w:rPr>
            <w:rFonts w:asciiTheme="minorHAnsi" w:eastAsiaTheme="minorEastAsia" w:hAnsiTheme="minorHAnsi" w:cstheme="minorBidi"/>
            <w:noProof/>
            <w:sz w:val="22"/>
            <w:szCs w:val="22"/>
          </w:rPr>
          <w:tab/>
        </w:r>
        <w:r w:rsidR="0071121D" w:rsidRPr="003C746E">
          <w:rPr>
            <w:rStyle w:val="Hyperkobling"/>
            <w:noProof/>
          </w:rPr>
          <w:t>Tilleggsopplysninger</w:t>
        </w:r>
        <w:r w:rsidR="0071121D">
          <w:rPr>
            <w:noProof/>
            <w:webHidden/>
          </w:rPr>
          <w:tab/>
        </w:r>
        <w:r w:rsidR="0071121D">
          <w:rPr>
            <w:noProof/>
            <w:webHidden/>
          </w:rPr>
          <w:fldChar w:fldCharType="begin"/>
        </w:r>
        <w:r w:rsidR="0071121D">
          <w:rPr>
            <w:noProof/>
            <w:webHidden/>
          </w:rPr>
          <w:instrText xml:space="preserve"> PAGEREF _Toc66862502 \h </w:instrText>
        </w:r>
        <w:r w:rsidR="0071121D">
          <w:rPr>
            <w:noProof/>
            <w:webHidden/>
          </w:rPr>
        </w:r>
        <w:r w:rsidR="0071121D">
          <w:rPr>
            <w:noProof/>
            <w:webHidden/>
          </w:rPr>
          <w:fldChar w:fldCharType="separate"/>
        </w:r>
        <w:r w:rsidR="0071121D">
          <w:rPr>
            <w:noProof/>
            <w:webHidden/>
          </w:rPr>
          <w:t>14</w:t>
        </w:r>
        <w:r w:rsidR="0071121D">
          <w:rPr>
            <w:noProof/>
            <w:webHidden/>
          </w:rPr>
          <w:fldChar w:fldCharType="end"/>
        </w:r>
      </w:hyperlink>
    </w:p>
    <w:p w14:paraId="1B491BEE" w14:textId="4A574F9C" w:rsidR="0071121D" w:rsidRDefault="005A05C8">
      <w:pPr>
        <w:pStyle w:val="INNH1"/>
        <w:rPr>
          <w:rFonts w:asciiTheme="minorHAnsi" w:eastAsiaTheme="minorEastAsia" w:hAnsiTheme="minorHAnsi" w:cstheme="minorBidi"/>
          <w:noProof/>
          <w:sz w:val="22"/>
          <w:szCs w:val="22"/>
        </w:rPr>
      </w:pPr>
      <w:hyperlink w:anchor="_Toc66862503" w:history="1">
        <w:r w:rsidR="0071121D" w:rsidRPr="003C746E">
          <w:rPr>
            <w:rStyle w:val="Hyperkobling"/>
            <w:noProof/>
          </w:rPr>
          <w:t>4</w:t>
        </w:r>
        <w:r w:rsidR="0071121D">
          <w:rPr>
            <w:rFonts w:asciiTheme="minorHAnsi" w:eastAsiaTheme="minorEastAsia" w:hAnsiTheme="minorHAnsi" w:cstheme="minorBidi"/>
            <w:noProof/>
            <w:sz w:val="22"/>
            <w:szCs w:val="22"/>
          </w:rPr>
          <w:tab/>
        </w:r>
        <w:r w:rsidR="0071121D" w:rsidRPr="003C746E">
          <w:rPr>
            <w:rStyle w:val="Hyperkobling"/>
            <w:noProof/>
          </w:rPr>
          <w:t>DET EUROPEISKE EGENERKLÆRINGSSKJEMAET (ESPD)</w:t>
        </w:r>
        <w:r w:rsidR="0071121D">
          <w:rPr>
            <w:noProof/>
            <w:webHidden/>
          </w:rPr>
          <w:tab/>
        </w:r>
        <w:r w:rsidR="0071121D">
          <w:rPr>
            <w:noProof/>
            <w:webHidden/>
          </w:rPr>
          <w:fldChar w:fldCharType="begin"/>
        </w:r>
        <w:r w:rsidR="0071121D">
          <w:rPr>
            <w:noProof/>
            <w:webHidden/>
          </w:rPr>
          <w:instrText xml:space="preserve"> PAGEREF _Toc66862503 \h </w:instrText>
        </w:r>
        <w:r w:rsidR="0071121D">
          <w:rPr>
            <w:noProof/>
            <w:webHidden/>
          </w:rPr>
        </w:r>
        <w:r w:rsidR="0071121D">
          <w:rPr>
            <w:noProof/>
            <w:webHidden/>
          </w:rPr>
          <w:fldChar w:fldCharType="separate"/>
        </w:r>
        <w:r w:rsidR="0071121D">
          <w:rPr>
            <w:noProof/>
            <w:webHidden/>
          </w:rPr>
          <w:t>14</w:t>
        </w:r>
        <w:r w:rsidR="0071121D">
          <w:rPr>
            <w:noProof/>
            <w:webHidden/>
          </w:rPr>
          <w:fldChar w:fldCharType="end"/>
        </w:r>
      </w:hyperlink>
    </w:p>
    <w:p w14:paraId="5EC12BA9" w14:textId="5C695CD2" w:rsidR="0071121D" w:rsidRDefault="005A05C8">
      <w:pPr>
        <w:pStyle w:val="INNH2"/>
        <w:rPr>
          <w:rFonts w:asciiTheme="minorHAnsi" w:eastAsiaTheme="minorEastAsia" w:hAnsiTheme="minorHAnsi" w:cstheme="minorBidi"/>
          <w:noProof/>
          <w:sz w:val="22"/>
          <w:szCs w:val="22"/>
        </w:rPr>
      </w:pPr>
      <w:hyperlink w:anchor="_Toc66862504" w:history="1">
        <w:r w:rsidR="0071121D" w:rsidRPr="003C746E">
          <w:rPr>
            <w:rStyle w:val="Hyperkobling"/>
            <w:noProof/>
          </w:rPr>
          <w:t>4.1</w:t>
        </w:r>
        <w:r w:rsidR="0071121D">
          <w:rPr>
            <w:rFonts w:asciiTheme="minorHAnsi" w:eastAsiaTheme="minorEastAsia" w:hAnsiTheme="minorHAnsi" w:cstheme="minorBidi"/>
            <w:noProof/>
            <w:sz w:val="22"/>
            <w:szCs w:val="22"/>
          </w:rPr>
          <w:tab/>
        </w:r>
        <w:r w:rsidR="0071121D" w:rsidRPr="003C746E">
          <w:rPr>
            <w:rStyle w:val="Hyperkobling"/>
            <w:noProof/>
          </w:rPr>
          <w:t>Generelt om ESPD</w:t>
        </w:r>
        <w:r w:rsidR="0071121D">
          <w:rPr>
            <w:noProof/>
            <w:webHidden/>
          </w:rPr>
          <w:tab/>
        </w:r>
        <w:r w:rsidR="0071121D">
          <w:rPr>
            <w:noProof/>
            <w:webHidden/>
          </w:rPr>
          <w:fldChar w:fldCharType="begin"/>
        </w:r>
        <w:r w:rsidR="0071121D">
          <w:rPr>
            <w:noProof/>
            <w:webHidden/>
          </w:rPr>
          <w:instrText xml:space="preserve"> PAGEREF _Toc66862504 \h </w:instrText>
        </w:r>
        <w:r w:rsidR="0071121D">
          <w:rPr>
            <w:noProof/>
            <w:webHidden/>
          </w:rPr>
        </w:r>
        <w:r w:rsidR="0071121D">
          <w:rPr>
            <w:noProof/>
            <w:webHidden/>
          </w:rPr>
          <w:fldChar w:fldCharType="separate"/>
        </w:r>
        <w:r w:rsidR="0071121D">
          <w:rPr>
            <w:noProof/>
            <w:webHidden/>
          </w:rPr>
          <w:t>14</w:t>
        </w:r>
        <w:r w:rsidR="0071121D">
          <w:rPr>
            <w:noProof/>
            <w:webHidden/>
          </w:rPr>
          <w:fldChar w:fldCharType="end"/>
        </w:r>
      </w:hyperlink>
    </w:p>
    <w:p w14:paraId="33B4E70F" w14:textId="3601146E" w:rsidR="0071121D" w:rsidRDefault="005A05C8">
      <w:pPr>
        <w:pStyle w:val="INNH2"/>
        <w:rPr>
          <w:rFonts w:asciiTheme="minorHAnsi" w:eastAsiaTheme="minorEastAsia" w:hAnsiTheme="minorHAnsi" w:cstheme="minorBidi"/>
          <w:noProof/>
          <w:sz w:val="22"/>
          <w:szCs w:val="22"/>
        </w:rPr>
      </w:pPr>
      <w:hyperlink w:anchor="_Toc66862505" w:history="1">
        <w:r w:rsidR="0071121D" w:rsidRPr="003C746E">
          <w:rPr>
            <w:rStyle w:val="Hyperkobling"/>
            <w:noProof/>
          </w:rPr>
          <w:t>4.2</w:t>
        </w:r>
        <w:r w:rsidR="0071121D">
          <w:rPr>
            <w:rFonts w:asciiTheme="minorHAnsi" w:eastAsiaTheme="minorEastAsia" w:hAnsiTheme="minorHAnsi" w:cstheme="minorBidi"/>
            <w:noProof/>
            <w:sz w:val="22"/>
            <w:szCs w:val="22"/>
          </w:rPr>
          <w:tab/>
        </w:r>
        <w:r w:rsidR="0071121D" w:rsidRPr="003C746E">
          <w:rPr>
            <w:rStyle w:val="Hyperkobling"/>
            <w:noProof/>
          </w:rPr>
          <w:t>Nasjonale avvisningsgrunner</w:t>
        </w:r>
        <w:r w:rsidR="0071121D">
          <w:rPr>
            <w:noProof/>
            <w:webHidden/>
          </w:rPr>
          <w:tab/>
        </w:r>
        <w:r w:rsidR="0071121D">
          <w:rPr>
            <w:noProof/>
            <w:webHidden/>
          </w:rPr>
          <w:fldChar w:fldCharType="begin"/>
        </w:r>
        <w:r w:rsidR="0071121D">
          <w:rPr>
            <w:noProof/>
            <w:webHidden/>
          </w:rPr>
          <w:instrText xml:space="preserve"> PAGEREF _Toc66862505 \h </w:instrText>
        </w:r>
        <w:r w:rsidR="0071121D">
          <w:rPr>
            <w:noProof/>
            <w:webHidden/>
          </w:rPr>
        </w:r>
        <w:r w:rsidR="0071121D">
          <w:rPr>
            <w:noProof/>
            <w:webHidden/>
          </w:rPr>
          <w:fldChar w:fldCharType="separate"/>
        </w:r>
        <w:r w:rsidR="0071121D">
          <w:rPr>
            <w:noProof/>
            <w:webHidden/>
          </w:rPr>
          <w:t>14</w:t>
        </w:r>
        <w:r w:rsidR="0071121D">
          <w:rPr>
            <w:noProof/>
            <w:webHidden/>
          </w:rPr>
          <w:fldChar w:fldCharType="end"/>
        </w:r>
      </w:hyperlink>
    </w:p>
    <w:p w14:paraId="3E10FD2C" w14:textId="20A354D7" w:rsidR="0071121D" w:rsidRDefault="005A05C8">
      <w:pPr>
        <w:pStyle w:val="INNH2"/>
        <w:rPr>
          <w:rFonts w:asciiTheme="minorHAnsi" w:eastAsiaTheme="minorEastAsia" w:hAnsiTheme="minorHAnsi" w:cstheme="minorBidi"/>
          <w:noProof/>
          <w:sz w:val="22"/>
          <w:szCs w:val="22"/>
        </w:rPr>
      </w:pPr>
      <w:hyperlink w:anchor="_Toc66862506" w:history="1">
        <w:r w:rsidR="0071121D" w:rsidRPr="003C746E">
          <w:rPr>
            <w:rStyle w:val="Hyperkobling"/>
            <w:noProof/>
          </w:rPr>
          <w:t>4.3</w:t>
        </w:r>
        <w:r w:rsidR="0071121D">
          <w:rPr>
            <w:rFonts w:asciiTheme="minorHAnsi" w:eastAsiaTheme="minorEastAsia" w:hAnsiTheme="minorHAnsi" w:cstheme="minorBidi"/>
            <w:noProof/>
            <w:sz w:val="22"/>
            <w:szCs w:val="22"/>
          </w:rPr>
          <w:tab/>
        </w:r>
        <w:r w:rsidR="0071121D" w:rsidRPr="003C746E">
          <w:rPr>
            <w:rStyle w:val="Hyperkobling"/>
            <w:noProof/>
          </w:rPr>
          <w:t>Samlet angivelse for alle kvalifikasjonskrav i ESPD skjemaet</w:t>
        </w:r>
        <w:r w:rsidR="0071121D">
          <w:rPr>
            <w:noProof/>
            <w:webHidden/>
          </w:rPr>
          <w:tab/>
        </w:r>
        <w:r w:rsidR="0071121D">
          <w:rPr>
            <w:noProof/>
            <w:webHidden/>
          </w:rPr>
          <w:fldChar w:fldCharType="begin"/>
        </w:r>
        <w:r w:rsidR="0071121D">
          <w:rPr>
            <w:noProof/>
            <w:webHidden/>
          </w:rPr>
          <w:instrText xml:space="preserve"> PAGEREF _Toc66862506 \h </w:instrText>
        </w:r>
        <w:r w:rsidR="0071121D">
          <w:rPr>
            <w:noProof/>
            <w:webHidden/>
          </w:rPr>
        </w:r>
        <w:r w:rsidR="0071121D">
          <w:rPr>
            <w:noProof/>
            <w:webHidden/>
          </w:rPr>
          <w:fldChar w:fldCharType="separate"/>
        </w:r>
        <w:r w:rsidR="0071121D">
          <w:rPr>
            <w:noProof/>
            <w:webHidden/>
          </w:rPr>
          <w:t>15</w:t>
        </w:r>
        <w:r w:rsidR="0071121D">
          <w:rPr>
            <w:noProof/>
            <w:webHidden/>
          </w:rPr>
          <w:fldChar w:fldCharType="end"/>
        </w:r>
      </w:hyperlink>
    </w:p>
    <w:p w14:paraId="2CCD48D8" w14:textId="1B3AB90E" w:rsidR="0071121D" w:rsidRDefault="005A05C8">
      <w:pPr>
        <w:pStyle w:val="INNH1"/>
        <w:rPr>
          <w:rFonts w:asciiTheme="minorHAnsi" w:eastAsiaTheme="minorEastAsia" w:hAnsiTheme="minorHAnsi" w:cstheme="minorBidi"/>
          <w:noProof/>
          <w:sz w:val="22"/>
          <w:szCs w:val="22"/>
        </w:rPr>
      </w:pPr>
      <w:hyperlink w:anchor="_Toc66862507" w:history="1">
        <w:r w:rsidR="0071121D" w:rsidRPr="003C746E">
          <w:rPr>
            <w:rStyle w:val="Hyperkobling"/>
            <w:noProof/>
          </w:rPr>
          <w:t>5</w:t>
        </w:r>
        <w:r w:rsidR="0071121D">
          <w:rPr>
            <w:rFonts w:asciiTheme="minorHAnsi" w:eastAsiaTheme="minorEastAsia" w:hAnsiTheme="minorHAnsi" w:cstheme="minorBidi"/>
            <w:noProof/>
            <w:sz w:val="22"/>
            <w:szCs w:val="22"/>
          </w:rPr>
          <w:tab/>
        </w:r>
        <w:r w:rsidR="0071121D" w:rsidRPr="003C746E">
          <w:rPr>
            <w:rStyle w:val="Hyperkobling"/>
            <w:noProof/>
          </w:rPr>
          <w:t>KVALIFIKASJONSKRAV</w:t>
        </w:r>
        <w:r w:rsidR="0071121D">
          <w:rPr>
            <w:noProof/>
            <w:webHidden/>
          </w:rPr>
          <w:tab/>
        </w:r>
        <w:r w:rsidR="0071121D">
          <w:rPr>
            <w:noProof/>
            <w:webHidden/>
          </w:rPr>
          <w:fldChar w:fldCharType="begin"/>
        </w:r>
        <w:r w:rsidR="0071121D">
          <w:rPr>
            <w:noProof/>
            <w:webHidden/>
          </w:rPr>
          <w:instrText xml:space="preserve"> PAGEREF _Toc66862507 \h </w:instrText>
        </w:r>
        <w:r w:rsidR="0071121D">
          <w:rPr>
            <w:noProof/>
            <w:webHidden/>
          </w:rPr>
        </w:r>
        <w:r w:rsidR="0071121D">
          <w:rPr>
            <w:noProof/>
            <w:webHidden/>
          </w:rPr>
          <w:fldChar w:fldCharType="separate"/>
        </w:r>
        <w:r w:rsidR="0071121D">
          <w:rPr>
            <w:noProof/>
            <w:webHidden/>
          </w:rPr>
          <w:t>15</w:t>
        </w:r>
        <w:r w:rsidR="0071121D">
          <w:rPr>
            <w:noProof/>
            <w:webHidden/>
          </w:rPr>
          <w:fldChar w:fldCharType="end"/>
        </w:r>
      </w:hyperlink>
    </w:p>
    <w:p w14:paraId="5A70415C" w14:textId="15B21417" w:rsidR="0071121D" w:rsidRDefault="005A05C8">
      <w:pPr>
        <w:pStyle w:val="INNH2"/>
        <w:rPr>
          <w:rFonts w:asciiTheme="minorHAnsi" w:eastAsiaTheme="minorEastAsia" w:hAnsiTheme="minorHAnsi" w:cstheme="minorBidi"/>
          <w:noProof/>
          <w:sz w:val="22"/>
          <w:szCs w:val="22"/>
        </w:rPr>
      </w:pPr>
      <w:hyperlink w:anchor="_Toc66862508" w:history="1">
        <w:r w:rsidR="0071121D" w:rsidRPr="003C746E">
          <w:rPr>
            <w:rStyle w:val="Hyperkobling"/>
            <w:noProof/>
          </w:rPr>
          <w:t>5.1</w:t>
        </w:r>
        <w:r w:rsidR="0071121D">
          <w:rPr>
            <w:rFonts w:asciiTheme="minorHAnsi" w:eastAsiaTheme="minorEastAsia" w:hAnsiTheme="minorHAnsi" w:cstheme="minorBidi"/>
            <w:noProof/>
            <w:sz w:val="22"/>
            <w:szCs w:val="22"/>
          </w:rPr>
          <w:tab/>
        </w:r>
        <w:r w:rsidR="0071121D" w:rsidRPr="003C746E">
          <w:rPr>
            <w:rStyle w:val="Hyperkobling"/>
            <w:noProof/>
          </w:rPr>
          <w:t>Leverandørens registrering, autorisasjon mv.</w:t>
        </w:r>
        <w:r w:rsidR="0071121D">
          <w:rPr>
            <w:noProof/>
            <w:webHidden/>
          </w:rPr>
          <w:tab/>
        </w:r>
        <w:r w:rsidR="0071121D">
          <w:rPr>
            <w:noProof/>
            <w:webHidden/>
          </w:rPr>
          <w:fldChar w:fldCharType="begin"/>
        </w:r>
        <w:r w:rsidR="0071121D">
          <w:rPr>
            <w:noProof/>
            <w:webHidden/>
          </w:rPr>
          <w:instrText xml:space="preserve"> PAGEREF _Toc66862508 \h </w:instrText>
        </w:r>
        <w:r w:rsidR="0071121D">
          <w:rPr>
            <w:noProof/>
            <w:webHidden/>
          </w:rPr>
        </w:r>
        <w:r w:rsidR="0071121D">
          <w:rPr>
            <w:noProof/>
            <w:webHidden/>
          </w:rPr>
          <w:fldChar w:fldCharType="separate"/>
        </w:r>
        <w:r w:rsidR="0071121D">
          <w:rPr>
            <w:noProof/>
            <w:webHidden/>
          </w:rPr>
          <w:t>15</w:t>
        </w:r>
        <w:r w:rsidR="0071121D">
          <w:rPr>
            <w:noProof/>
            <w:webHidden/>
          </w:rPr>
          <w:fldChar w:fldCharType="end"/>
        </w:r>
      </w:hyperlink>
    </w:p>
    <w:p w14:paraId="1F885DC9" w14:textId="352E0318" w:rsidR="0071121D" w:rsidRDefault="005A05C8">
      <w:pPr>
        <w:pStyle w:val="INNH2"/>
        <w:rPr>
          <w:rFonts w:asciiTheme="minorHAnsi" w:eastAsiaTheme="minorEastAsia" w:hAnsiTheme="minorHAnsi" w:cstheme="minorBidi"/>
          <w:noProof/>
          <w:sz w:val="22"/>
          <w:szCs w:val="22"/>
        </w:rPr>
      </w:pPr>
      <w:hyperlink w:anchor="_Toc66862509" w:history="1">
        <w:r w:rsidR="0071121D" w:rsidRPr="003C746E">
          <w:rPr>
            <w:rStyle w:val="Hyperkobling"/>
            <w:noProof/>
          </w:rPr>
          <w:t>5.2</w:t>
        </w:r>
        <w:r w:rsidR="0071121D">
          <w:rPr>
            <w:rFonts w:asciiTheme="minorHAnsi" w:eastAsiaTheme="minorEastAsia" w:hAnsiTheme="minorHAnsi" w:cstheme="minorBidi"/>
            <w:noProof/>
            <w:sz w:val="22"/>
            <w:szCs w:val="22"/>
          </w:rPr>
          <w:tab/>
        </w:r>
        <w:r w:rsidR="0071121D" w:rsidRPr="003C746E">
          <w:rPr>
            <w:rStyle w:val="Hyperkobling"/>
            <w:noProof/>
          </w:rPr>
          <w:t>Leverandørens økonomiske og finansielle kapasitet</w:t>
        </w:r>
        <w:r w:rsidR="0071121D">
          <w:rPr>
            <w:noProof/>
            <w:webHidden/>
          </w:rPr>
          <w:tab/>
        </w:r>
        <w:r w:rsidR="0071121D">
          <w:rPr>
            <w:noProof/>
            <w:webHidden/>
          </w:rPr>
          <w:fldChar w:fldCharType="begin"/>
        </w:r>
        <w:r w:rsidR="0071121D">
          <w:rPr>
            <w:noProof/>
            <w:webHidden/>
          </w:rPr>
          <w:instrText xml:space="preserve"> PAGEREF _Toc66862509 \h </w:instrText>
        </w:r>
        <w:r w:rsidR="0071121D">
          <w:rPr>
            <w:noProof/>
            <w:webHidden/>
          </w:rPr>
        </w:r>
        <w:r w:rsidR="0071121D">
          <w:rPr>
            <w:noProof/>
            <w:webHidden/>
          </w:rPr>
          <w:fldChar w:fldCharType="separate"/>
        </w:r>
        <w:r w:rsidR="0071121D">
          <w:rPr>
            <w:noProof/>
            <w:webHidden/>
          </w:rPr>
          <w:t>16</w:t>
        </w:r>
        <w:r w:rsidR="0071121D">
          <w:rPr>
            <w:noProof/>
            <w:webHidden/>
          </w:rPr>
          <w:fldChar w:fldCharType="end"/>
        </w:r>
      </w:hyperlink>
    </w:p>
    <w:p w14:paraId="4D82A90F" w14:textId="7D5D4C21" w:rsidR="0071121D" w:rsidRDefault="005A05C8">
      <w:pPr>
        <w:pStyle w:val="INNH2"/>
        <w:rPr>
          <w:rFonts w:asciiTheme="minorHAnsi" w:eastAsiaTheme="minorEastAsia" w:hAnsiTheme="minorHAnsi" w:cstheme="minorBidi"/>
          <w:noProof/>
          <w:sz w:val="22"/>
          <w:szCs w:val="22"/>
        </w:rPr>
      </w:pPr>
      <w:hyperlink w:anchor="_Toc66862510" w:history="1">
        <w:r w:rsidR="0071121D" w:rsidRPr="003C746E">
          <w:rPr>
            <w:rStyle w:val="Hyperkobling"/>
            <w:noProof/>
          </w:rPr>
          <w:t>5.3</w:t>
        </w:r>
        <w:r w:rsidR="0071121D">
          <w:rPr>
            <w:rFonts w:asciiTheme="minorHAnsi" w:eastAsiaTheme="minorEastAsia" w:hAnsiTheme="minorHAnsi" w:cstheme="minorBidi"/>
            <w:noProof/>
            <w:sz w:val="22"/>
            <w:szCs w:val="22"/>
          </w:rPr>
          <w:tab/>
        </w:r>
        <w:r w:rsidR="0071121D" w:rsidRPr="003C746E">
          <w:rPr>
            <w:rStyle w:val="Hyperkobling"/>
            <w:noProof/>
          </w:rPr>
          <w:t>Leverandørens tekniske og faglige kvalifikasjoner</w:t>
        </w:r>
        <w:r w:rsidR="0071121D">
          <w:rPr>
            <w:noProof/>
            <w:webHidden/>
          </w:rPr>
          <w:tab/>
        </w:r>
        <w:r w:rsidR="0071121D">
          <w:rPr>
            <w:noProof/>
            <w:webHidden/>
          </w:rPr>
          <w:fldChar w:fldCharType="begin"/>
        </w:r>
        <w:r w:rsidR="0071121D">
          <w:rPr>
            <w:noProof/>
            <w:webHidden/>
          </w:rPr>
          <w:instrText xml:space="preserve"> PAGEREF _Toc66862510 \h </w:instrText>
        </w:r>
        <w:r w:rsidR="0071121D">
          <w:rPr>
            <w:noProof/>
            <w:webHidden/>
          </w:rPr>
        </w:r>
        <w:r w:rsidR="0071121D">
          <w:rPr>
            <w:noProof/>
            <w:webHidden/>
          </w:rPr>
          <w:fldChar w:fldCharType="separate"/>
        </w:r>
        <w:r w:rsidR="0071121D">
          <w:rPr>
            <w:noProof/>
            <w:webHidden/>
          </w:rPr>
          <w:t>16</w:t>
        </w:r>
        <w:r w:rsidR="0071121D">
          <w:rPr>
            <w:noProof/>
            <w:webHidden/>
          </w:rPr>
          <w:fldChar w:fldCharType="end"/>
        </w:r>
      </w:hyperlink>
    </w:p>
    <w:p w14:paraId="289C7167" w14:textId="105C6B9D" w:rsidR="0071121D" w:rsidRDefault="005A05C8">
      <w:pPr>
        <w:pStyle w:val="INNH1"/>
        <w:rPr>
          <w:rFonts w:asciiTheme="minorHAnsi" w:eastAsiaTheme="minorEastAsia" w:hAnsiTheme="minorHAnsi" w:cstheme="minorBidi"/>
          <w:noProof/>
          <w:sz w:val="22"/>
          <w:szCs w:val="22"/>
        </w:rPr>
      </w:pPr>
      <w:hyperlink w:anchor="_Toc66862511" w:history="1">
        <w:r w:rsidR="0071121D" w:rsidRPr="003C746E">
          <w:rPr>
            <w:rStyle w:val="Hyperkobling"/>
            <w:noProof/>
          </w:rPr>
          <w:t>6</w:t>
        </w:r>
        <w:r w:rsidR="0071121D">
          <w:rPr>
            <w:rFonts w:asciiTheme="minorHAnsi" w:eastAsiaTheme="minorEastAsia" w:hAnsiTheme="minorHAnsi" w:cstheme="minorBidi"/>
            <w:noProof/>
            <w:sz w:val="22"/>
            <w:szCs w:val="22"/>
          </w:rPr>
          <w:tab/>
        </w:r>
        <w:r w:rsidR="0071121D" w:rsidRPr="003C746E">
          <w:rPr>
            <w:rStyle w:val="Hyperkobling"/>
            <w:noProof/>
          </w:rPr>
          <w:t>UTVELGELSESKRITERIER</w:t>
        </w:r>
        <w:r w:rsidR="0071121D">
          <w:rPr>
            <w:noProof/>
            <w:webHidden/>
          </w:rPr>
          <w:tab/>
        </w:r>
        <w:r w:rsidR="0071121D">
          <w:rPr>
            <w:noProof/>
            <w:webHidden/>
          </w:rPr>
          <w:fldChar w:fldCharType="begin"/>
        </w:r>
        <w:r w:rsidR="0071121D">
          <w:rPr>
            <w:noProof/>
            <w:webHidden/>
          </w:rPr>
          <w:instrText xml:space="preserve"> PAGEREF _Toc66862511 \h </w:instrText>
        </w:r>
        <w:r w:rsidR="0071121D">
          <w:rPr>
            <w:noProof/>
            <w:webHidden/>
          </w:rPr>
        </w:r>
        <w:r w:rsidR="0071121D">
          <w:rPr>
            <w:noProof/>
            <w:webHidden/>
          </w:rPr>
          <w:fldChar w:fldCharType="separate"/>
        </w:r>
        <w:r w:rsidR="0071121D">
          <w:rPr>
            <w:noProof/>
            <w:webHidden/>
          </w:rPr>
          <w:t>18</w:t>
        </w:r>
        <w:r w:rsidR="0071121D">
          <w:rPr>
            <w:noProof/>
            <w:webHidden/>
          </w:rPr>
          <w:fldChar w:fldCharType="end"/>
        </w:r>
      </w:hyperlink>
    </w:p>
    <w:p w14:paraId="14B744CD" w14:textId="7499CCBD" w:rsidR="0071121D" w:rsidRDefault="005A05C8">
      <w:pPr>
        <w:pStyle w:val="INNH1"/>
        <w:rPr>
          <w:rFonts w:asciiTheme="minorHAnsi" w:eastAsiaTheme="minorEastAsia" w:hAnsiTheme="minorHAnsi" w:cstheme="minorBidi"/>
          <w:noProof/>
          <w:sz w:val="22"/>
          <w:szCs w:val="22"/>
        </w:rPr>
      </w:pPr>
      <w:hyperlink w:anchor="_Toc66862512" w:history="1">
        <w:r w:rsidR="0071121D" w:rsidRPr="003C746E">
          <w:rPr>
            <w:rStyle w:val="Hyperkobling"/>
            <w:noProof/>
          </w:rPr>
          <w:t>7</w:t>
        </w:r>
        <w:r w:rsidR="0071121D">
          <w:rPr>
            <w:rFonts w:asciiTheme="minorHAnsi" w:eastAsiaTheme="minorEastAsia" w:hAnsiTheme="minorHAnsi" w:cstheme="minorBidi"/>
            <w:noProof/>
            <w:sz w:val="22"/>
            <w:szCs w:val="22"/>
          </w:rPr>
          <w:tab/>
        </w:r>
        <w:r w:rsidR="0071121D" w:rsidRPr="003C746E">
          <w:rPr>
            <w:rStyle w:val="Hyperkobling"/>
            <w:noProof/>
          </w:rPr>
          <w:t>TILDELINGSKRITERIER</w:t>
        </w:r>
        <w:r w:rsidR="0071121D">
          <w:rPr>
            <w:noProof/>
            <w:webHidden/>
          </w:rPr>
          <w:tab/>
        </w:r>
        <w:r w:rsidR="0071121D">
          <w:rPr>
            <w:noProof/>
            <w:webHidden/>
          </w:rPr>
          <w:fldChar w:fldCharType="begin"/>
        </w:r>
        <w:r w:rsidR="0071121D">
          <w:rPr>
            <w:noProof/>
            <w:webHidden/>
          </w:rPr>
          <w:instrText xml:space="preserve"> PAGEREF _Toc66862512 \h </w:instrText>
        </w:r>
        <w:r w:rsidR="0071121D">
          <w:rPr>
            <w:noProof/>
            <w:webHidden/>
          </w:rPr>
        </w:r>
        <w:r w:rsidR="0071121D">
          <w:rPr>
            <w:noProof/>
            <w:webHidden/>
          </w:rPr>
          <w:fldChar w:fldCharType="separate"/>
        </w:r>
        <w:r w:rsidR="0071121D">
          <w:rPr>
            <w:noProof/>
            <w:webHidden/>
          </w:rPr>
          <w:t>18</w:t>
        </w:r>
        <w:r w:rsidR="0071121D">
          <w:rPr>
            <w:noProof/>
            <w:webHidden/>
          </w:rPr>
          <w:fldChar w:fldCharType="end"/>
        </w:r>
      </w:hyperlink>
    </w:p>
    <w:p w14:paraId="55D731C8" w14:textId="1487CB06" w:rsidR="0071121D" w:rsidRDefault="005A05C8">
      <w:pPr>
        <w:pStyle w:val="INNH2"/>
        <w:rPr>
          <w:rFonts w:asciiTheme="minorHAnsi" w:eastAsiaTheme="minorEastAsia" w:hAnsiTheme="minorHAnsi" w:cstheme="minorBidi"/>
          <w:noProof/>
          <w:sz w:val="22"/>
          <w:szCs w:val="22"/>
        </w:rPr>
      </w:pPr>
      <w:hyperlink w:anchor="_Toc66862513" w:history="1">
        <w:r w:rsidR="0071121D" w:rsidRPr="003C746E">
          <w:rPr>
            <w:rStyle w:val="Hyperkobling"/>
            <w:noProof/>
          </w:rPr>
          <w:t>7.1</w:t>
        </w:r>
        <w:r w:rsidR="0071121D">
          <w:rPr>
            <w:rFonts w:asciiTheme="minorHAnsi" w:eastAsiaTheme="minorEastAsia" w:hAnsiTheme="minorHAnsi" w:cstheme="minorBidi"/>
            <w:noProof/>
            <w:sz w:val="22"/>
            <w:szCs w:val="22"/>
          </w:rPr>
          <w:tab/>
        </w:r>
        <w:r w:rsidR="0071121D" w:rsidRPr="003C746E">
          <w:rPr>
            <w:rStyle w:val="Hyperkobling"/>
            <w:noProof/>
          </w:rPr>
          <w:t>Tildelingskriteriene</w:t>
        </w:r>
        <w:r w:rsidR="0071121D">
          <w:rPr>
            <w:noProof/>
            <w:webHidden/>
          </w:rPr>
          <w:tab/>
        </w:r>
        <w:r w:rsidR="0071121D">
          <w:rPr>
            <w:noProof/>
            <w:webHidden/>
          </w:rPr>
          <w:fldChar w:fldCharType="begin"/>
        </w:r>
        <w:r w:rsidR="0071121D">
          <w:rPr>
            <w:noProof/>
            <w:webHidden/>
          </w:rPr>
          <w:instrText xml:space="preserve"> PAGEREF _Toc66862513 \h </w:instrText>
        </w:r>
        <w:r w:rsidR="0071121D">
          <w:rPr>
            <w:noProof/>
            <w:webHidden/>
          </w:rPr>
        </w:r>
        <w:r w:rsidR="0071121D">
          <w:rPr>
            <w:noProof/>
            <w:webHidden/>
          </w:rPr>
          <w:fldChar w:fldCharType="separate"/>
        </w:r>
        <w:r w:rsidR="0071121D">
          <w:rPr>
            <w:noProof/>
            <w:webHidden/>
          </w:rPr>
          <w:t>18</w:t>
        </w:r>
        <w:r w:rsidR="0071121D">
          <w:rPr>
            <w:noProof/>
            <w:webHidden/>
          </w:rPr>
          <w:fldChar w:fldCharType="end"/>
        </w:r>
      </w:hyperlink>
    </w:p>
    <w:p w14:paraId="3B9DA02C" w14:textId="056B30AA" w:rsidR="0071121D" w:rsidRDefault="005A05C8">
      <w:pPr>
        <w:pStyle w:val="INNH2"/>
        <w:rPr>
          <w:rFonts w:asciiTheme="minorHAnsi" w:eastAsiaTheme="minorEastAsia" w:hAnsiTheme="minorHAnsi" w:cstheme="minorBidi"/>
          <w:noProof/>
          <w:sz w:val="22"/>
          <w:szCs w:val="22"/>
        </w:rPr>
      </w:pPr>
      <w:hyperlink w:anchor="_Toc66862514" w:history="1">
        <w:r w:rsidR="0071121D" w:rsidRPr="003C746E">
          <w:rPr>
            <w:rStyle w:val="Hyperkobling"/>
            <w:noProof/>
          </w:rPr>
          <w:t>7.2</w:t>
        </w:r>
        <w:r w:rsidR="0071121D">
          <w:rPr>
            <w:rFonts w:asciiTheme="minorHAnsi" w:eastAsiaTheme="minorEastAsia" w:hAnsiTheme="minorHAnsi" w:cstheme="minorBidi"/>
            <w:noProof/>
            <w:sz w:val="22"/>
            <w:szCs w:val="22"/>
          </w:rPr>
          <w:tab/>
        </w:r>
        <w:r w:rsidR="0071121D" w:rsidRPr="003C746E">
          <w:rPr>
            <w:rStyle w:val="Hyperkobling"/>
            <w:noProof/>
          </w:rPr>
          <w:t>Evalueringsmetode</w:t>
        </w:r>
        <w:r w:rsidR="0071121D">
          <w:rPr>
            <w:noProof/>
            <w:webHidden/>
          </w:rPr>
          <w:tab/>
        </w:r>
        <w:r w:rsidR="0071121D">
          <w:rPr>
            <w:noProof/>
            <w:webHidden/>
          </w:rPr>
          <w:fldChar w:fldCharType="begin"/>
        </w:r>
        <w:r w:rsidR="0071121D">
          <w:rPr>
            <w:noProof/>
            <w:webHidden/>
          </w:rPr>
          <w:instrText xml:space="preserve"> PAGEREF _Toc66862514 \h </w:instrText>
        </w:r>
        <w:r w:rsidR="0071121D">
          <w:rPr>
            <w:noProof/>
            <w:webHidden/>
          </w:rPr>
        </w:r>
        <w:r w:rsidR="0071121D">
          <w:rPr>
            <w:noProof/>
            <w:webHidden/>
          </w:rPr>
          <w:fldChar w:fldCharType="separate"/>
        </w:r>
        <w:r w:rsidR="0071121D">
          <w:rPr>
            <w:noProof/>
            <w:webHidden/>
          </w:rPr>
          <w:t>19</w:t>
        </w:r>
        <w:r w:rsidR="0071121D">
          <w:rPr>
            <w:noProof/>
            <w:webHidden/>
          </w:rPr>
          <w:fldChar w:fldCharType="end"/>
        </w:r>
      </w:hyperlink>
    </w:p>
    <w:p w14:paraId="29167BA5" w14:textId="01C062C3" w:rsidR="0071121D" w:rsidRDefault="005A05C8">
      <w:pPr>
        <w:pStyle w:val="INNH1"/>
        <w:rPr>
          <w:rFonts w:asciiTheme="minorHAnsi" w:eastAsiaTheme="minorEastAsia" w:hAnsiTheme="minorHAnsi" w:cstheme="minorBidi"/>
          <w:noProof/>
          <w:sz w:val="22"/>
          <w:szCs w:val="22"/>
        </w:rPr>
      </w:pPr>
      <w:hyperlink w:anchor="_Toc66862515" w:history="1">
        <w:r w:rsidR="0071121D" w:rsidRPr="003C746E">
          <w:rPr>
            <w:rStyle w:val="Hyperkobling"/>
            <w:noProof/>
          </w:rPr>
          <w:t>8</w:t>
        </w:r>
        <w:r w:rsidR="0071121D">
          <w:rPr>
            <w:rFonts w:asciiTheme="minorHAnsi" w:eastAsiaTheme="minorEastAsia" w:hAnsiTheme="minorHAnsi" w:cstheme="minorBidi"/>
            <w:noProof/>
            <w:sz w:val="22"/>
            <w:szCs w:val="22"/>
          </w:rPr>
          <w:tab/>
        </w:r>
        <w:r w:rsidR="0071121D" w:rsidRPr="003C746E">
          <w:rPr>
            <w:rStyle w:val="Hyperkobling"/>
            <w:noProof/>
          </w:rPr>
          <w:t>INNLEVERING AV FORESPØRSEL OM DELTAKELSE I KONKURRANSEN</w:t>
        </w:r>
        <w:r w:rsidR="0071121D">
          <w:rPr>
            <w:noProof/>
            <w:webHidden/>
          </w:rPr>
          <w:tab/>
        </w:r>
        <w:r w:rsidR="0071121D">
          <w:rPr>
            <w:noProof/>
            <w:webHidden/>
          </w:rPr>
          <w:fldChar w:fldCharType="begin"/>
        </w:r>
        <w:r w:rsidR="0071121D">
          <w:rPr>
            <w:noProof/>
            <w:webHidden/>
          </w:rPr>
          <w:instrText xml:space="preserve"> PAGEREF _Toc66862515 \h </w:instrText>
        </w:r>
        <w:r w:rsidR="0071121D">
          <w:rPr>
            <w:noProof/>
            <w:webHidden/>
          </w:rPr>
        </w:r>
        <w:r w:rsidR="0071121D">
          <w:rPr>
            <w:noProof/>
            <w:webHidden/>
          </w:rPr>
          <w:fldChar w:fldCharType="separate"/>
        </w:r>
        <w:r w:rsidR="0071121D">
          <w:rPr>
            <w:noProof/>
            <w:webHidden/>
          </w:rPr>
          <w:t>19</w:t>
        </w:r>
        <w:r w:rsidR="0071121D">
          <w:rPr>
            <w:noProof/>
            <w:webHidden/>
          </w:rPr>
          <w:fldChar w:fldCharType="end"/>
        </w:r>
      </w:hyperlink>
    </w:p>
    <w:p w14:paraId="5E92439A" w14:textId="7ACC95BB" w:rsidR="0071121D" w:rsidRDefault="005A05C8">
      <w:pPr>
        <w:pStyle w:val="INNH2"/>
        <w:rPr>
          <w:rFonts w:asciiTheme="minorHAnsi" w:eastAsiaTheme="minorEastAsia" w:hAnsiTheme="minorHAnsi" w:cstheme="minorBidi"/>
          <w:noProof/>
          <w:sz w:val="22"/>
          <w:szCs w:val="22"/>
        </w:rPr>
      </w:pPr>
      <w:hyperlink w:anchor="_Toc66862516" w:history="1">
        <w:r w:rsidR="0071121D" w:rsidRPr="003C746E">
          <w:rPr>
            <w:rStyle w:val="Hyperkobling"/>
            <w:noProof/>
          </w:rPr>
          <w:t>8.1</w:t>
        </w:r>
        <w:r w:rsidR="0071121D">
          <w:rPr>
            <w:rFonts w:asciiTheme="minorHAnsi" w:eastAsiaTheme="minorEastAsia" w:hAnsiTheme="minorHAnsi" w:cstheme="minorBidi"/>
            <w:noProof/>
            <w:sz w:val="22"/>
            <w:szCs w:val="22"/>
          </w:rPr>
          <w:tab/>
        </w:r>
        <w:r w:rsidR="0071121D" w:rsidRPr="003C746E">
          <w:rPr>
            <w:rStyle w:val="Hyperkobling"/>
            <w:noProof/>
          </w:rPr>
          <w:t>Om Mercellportalen</w:t>
        </w:r>
        <w:r w:rsidR="0071121D">
          <w:rPr>
            <w:noProof/>
            <w:webHidden/>
          </w:rPr>
          <w:tab/>
        </w:r>
        <w:r w:rsidR="0071121D">
          <w:rPr>
            <w:noProof/>
            <w:webHidden/>
          </w:rPr>
          <w:fldChar w:fldCharType="begin"/>
        </w:r>
        <w:r w:rsidR="0071121D">
          <w:rPr>
            <w:noProof/>
            <w:webHidden/>
          </w:rPr>
          <w:instrText xml:space="preserve"> PAGEREF _Toc66862516 \h </w:instrText>
        </w:r>
        <w:r w:rsidR="0071121D">
          <w:rPr>
            <w:noProof/>
            <w:webHidden/>
          </w:rPr>
        </w:r>
        <w:r w:rsidR="0071121D">
          <w:rPr>
            <w:noProof/>
            <w:webHidden/>
          </w:rPr>
          <w:fldChar w:fldCharType="separate"/>
        </w:r>
        <w:r w:rsidR="0071121D">
          <w:rPr>
            <w:noProof/>
            <w:webHidden/>
          </w:rPr>
          <w:t>20</w:t>
        </w:r>
        <w:r w:rsidR="0071121D">
          <w:rPr>
            <w:noProof/>
            <w:webHidden/>
          </w:rPr>
          <w:fldChar w:fldCharType="end"/>
        </w:r>
      </w:hyperlink>
    </w:p>
    <w:p w14:paraId="2C3862E8" w14:textId="33AA5E31" w:rsidR="0071121D" w:rsidRDefault="005A05C8">
      <w:pPr>
        <w:pStyle w:val="INNH2"/>
        <w:rPr>
          <w:rFonts w:asciiTheme="minorHAnsi" w:eastAsiaTheme="minorEastAsia" w:hAnsiTheme="minorHAnsi" w:cstheme="minorBidi"/>
          <w:noProof/>
          <w:sz w:val="22"/>
          <w:szCs w:val="22"/>
        </w:rPr>
      </w:pPr>
      <w:hyperlink w:anchor="_Toc66862517" w:history="1">
        <w:r w:rsidR="0071121D" w:rsidRPr="003C746E">
          <w:rPr>
            <w:rStyle w:val="Hyperkobling"/>
            <w:noProof/>
          </w:rPr>
          <w:t>8.2</w:t>
        </w:r>
        <w:r w:rsidR="0071121D">
          <w:rPr>
            <w:rFonts w:asciiTheme="minorHAnsi" w:eastAsiaTheme="minorEastAsia" w:hAnsiTheme="minorHAnsi" w:cstheme="minorBidi"/>
            <w:noProof/>
            <w:sz w:val="22"/>
            <w:szCs w:val="22"/>
          </w:rPr>
          <w:tab/>
        </w:r>
        <w:r w:rsidR="0071121D" w:rsidRPr="003C746E">
          <w:rPr>
            <w:rStyle w:val="Hyperkobling"/>
            <w:noProof/>
          </w:rPr>
          <w:t>Forespørselens utforming</w:t>
        </w:r>
        <w:r w:rsidR="0071121D">
          <w:rPr>
            <w:noProof/>
            <w:webHidden/>
          </w:rPr>
          <w:tab/>
        </w:r>
        <w:r w:rsidR="0071121D">
          <w:rPr>
            <w:noProof/>
            <w:webHidden/>
          </w:rPr>
          <w:fldChar w:fldCharType="begin"/>
        </w:r>
        <w:r w:rsidR="0071121D">
          <w:rPr>
            <w:noProof/>
            <w:webHidden/>
          </w:rPr>
          <w:instrText xml:space="preserve"> PAGEREF _Toc66862517 \h </w:instrText>
        </w:r>
        <w:r w:rsidR="0071121D">
          <w:rPr>
            <w:noProof/>
            <w:webHidden/>
          </w:rPr>
        </w:r>
        <w:r w:rsidR="0071121D">
          <w:rPr>
            <w:noProof/>
            <w:webHidden/>
          </w:rPr>
          <w:fldChar w:fldCharType="separate"/>
        </w:r>
        <w:r w:rsidR="0071121D">
          <w:rPr>
            <w:noProof/>
            <w:webHidden/>
          </w:rPr>
          <w:t>20</w:t>
        </w:r>
        <w:r w:rsidR="0071121D">
          <w:rPr>
            <w:noProof/>
            <w:webHidden/>
          </w:rPr>
          <w:fldChar w:fldCharType="end"/>
        </w:r>
      </w:hyperlink>
    </w:p>
    <w:p w14:paraId="0A3730B5" w14:textId="0A585D74" w:rsidR="0071121D" w:rsidRDefault="005A05C8">
      <w:pPr>
        <w:pStyle w:val="INNH2"/>
        <w:rPr>
          <w:rFonts w:asciiTheme="minorHAnsi" w:eastAsiaTheme="minorEastAsia" w:hAnsiTheme="minorHAnsi" w:cstheme="minorBidi"/>
          <w:noProof/>
          <w:sz w:val="22"/>
          <w:szCs w:val="22"/>
        </w:rPr>
      </w:pPr>
      <w:hyperlink w:anchor="_Toc66862518" w:history="1">
        <w:r w:rsidR="0071121D" w:rsidRPr="003C746E">
          <w:rPr>
            <w:rStyle w:val="Hyperkobling"/>
            <w:noProof/>
          </w:rPr>
          <w:t>8.3</w:t>
        </w:r>
        <w:r w:rsidR="0071121D">
          <w:rPr>
            <w:rFonts w:asciiTheme="minorHAnsi" w:eastAsiaTheme="minorEastAsia" w:hAnsiTheme="minorHAnsi" w:cstheme="minorBidi"/>
            <w:noProof/>
            <w:sz w:val="22"/>
            <w:szCs w:val="22"/>
          </w:rPr>
          <w:tab/>
        </w:r>
        <w:r w:rsidR="0071121D" w:rsidRPr="003C746E">
          <w:rPr>
            <w:rStyle w:val="Hyperkobling"/>
            <w:noProof/>
          </w:rPr>
          <w:t>Om Mercellprtalen</w:t>
        </w:r>
        <w:r w:rsidR="0071121D">
          <w:rPr>
            <w:noProof/>
            <w:webHidden/>
          </w:rPr>
          <w:tab/>
        </w:r>
        <w:r w:rsidR="0071121D">
          <w:rPr>
            <w:noProof/>
            <w:webHidden/>
          </w:rPr>
          <w:fldChar w:fldCharType="begin"/>
        </w:r>
        <w:r w:rsidR="0071121D">
          <w:rPr>
            <w:noProof/>
            <w:webHidden/>
          </w:rPr>
          <w:instrText xml:space="preserve"> PAGEREF _Toc66862518 \h </w:instrText>
        </w:r>
        <w:r w:rsidR="0071121D">
          <w:rPr>
            <w:noProof/>
            <w:webHidden/>
          </w:rPr>
        </w:r>
        <w:r w:rsidR="0071121D">
          <w:rPr>
            <w:noProof/>
            <w:webHidden/>
          </w:rPr>
          <w:fldChar w:fldCharType="separate"/>
        </w:r>
        <w:r w:rsidR="0071121D">
          <w:rPr>
            <w:noProof/>
            <w:webHidden/>
          </w:rPr>
          <w:t>21</w:t>
        </w:r>
        <w:r w:rsidR="0071121D">
          <w:rPr>
            <w:noProof/>
            <w:webHidden/>
          </w:rPr>
          <w:fldChar w:fldCharType="end"/>
        </w:r>
      </w:hyperlink>
    </w:p>
    <w:p w14:paraId="02543BBE" w14:textId="79443E60" w:rsidR="0071121D" w:rsidRDefault="005A05C8">
      <w:pPr>
        <w:pStyle w:val="INNH1"/>
        <w:rPr>
          <w:rFonts w:asciiTheme="minorHAnsi" w:eastAsiaTheme="minorEastAsia" w:hAnsiTheme="minorHAnsi" w:cstheme="minorBidi"/>
          <w:noProof/>
          <w:sz w:val="22"/>
          <w:szCs w:val="22"/>
        </w:rPr>
      </w:pPr>
      <w:hyperlink w:anchor="_Toc66862519" w:history="1">
        <w:r w:rsidR="0071121D" w:rsidRPr="003C746E">
          <w:rPr>
            <w:rStyle w:val="Hyperkobling"/>
            <w:noProof/>
          </w:rPr>
          <w:t>9 INNLEVERING AV TILBUD OG TILBUDSUTFORMING</w:t>
        </w:r>
        <w:r w:rsidR="0071121D">
          <w:rPr>
            <w:noProof/>
            <w:webHidden/>
          </w:rPr>
          <w:tab/>
        </w:r>
        <w:r w:rsidR="0071121D">
          <w:rPr>
            <w:noProof/>
            <w:webHidden/>
          </w:rPr>
          <w:fldChar w:fldCharType="begin"/>
        </w:r>
        <w:r w:rsidR="0071121D">
          <w:rPr>
            <w:noProof/>
            <w:webHidden/>
          </w:rPr>
          <w:instrText xml:space="preserve"> PAGEREF _Toc66862519 \h </w:instrText>
        </w:r>
        <w:r w:rsidR="0071121D">
          <w:rPr>
            <w:noProof/>
            <w:webHidden/>
          </w:rPr>
        </w:r>
        <w:r w:rsidR="0071121D">
          <w:rPr>
            <w:noProof/>
            <w:webHidden/>
          </w:rPr>
          <w:fldChar w:fldCharType="separate"/>
        </w:r>
        <w:r w:rsidR="0071121D">
          <w:rPr>
            <w:noProof/>
            <w:webHidden/>
          </w:rPr>
          <w:t>22</w:t>
        </w:r>
        <w:r w:rsidR="0071121D">
          <w:rPr>
            <w:noProof/>
            <w:webHidden/>
          </w:rPr>
          <w:fldChar w:fldCharType="end"/>
        </w:r>
      </w:hyperlink>
    </w:p>
    <w:p w14:paraId="74848D09" w14:textId="0130E16C" w:rsidR="0071121D" w:rsidRDefault="005A05C8">
      <w:pPr>
        <w:pStyle w:val="INNH2"/>
        <w:rPr>
          <w:rFonts w:asciiTheme="minorHAnsi" w:eastAsiaTheme="minorEastAsia" w:hAnsiTheme="minorHAnsi" w:cstheme="minorBidi"/>
          <w:noProof/>
          <w:sz w:val="22"/>
          <w:szCs w:val="22"/>
        </w:rPr>
      </w:pPr>
      <w:hyperlink w:anchor="_Toc66862520" w:history="1">
        <w:r w:rsidR="0071121D" w:rsidRPr="003C746E">
          <w:rPr>
            <w:rStyle w:val="Hyperkobling"/>
            <w:noProof/>
          </w:rPr>
          <w:t>9.1 Tilbudets utforming</w:t>
        </w:r>
        <w:r w:rsidR="0071121D">
          <w:rPr>
            <w:noProof/>
            <w:webHidden/>
          </w:rPr>
          <w:tab/>
        </w:r>
        <w:r w:rsidR="0071121D">
          <w:rPr>
            <w:noProof/>
            <w:webHidden/>
          </w:rPr>
          <w:fldChar w:fldCharType="begin"/>
        </w:r>
        <w:r w:rsidR="0071121D">
          <w:rPr>
            <w:noProof/>
            <w:webHidden/>
          </w:rPr>
          <w:instrText xml:space="preserve"> PAGEREF _Toc66862520 \h </w:instrText>
        </w:r>
        <w:r w:rsidR="0071121D">
          <w:rPr>
            <w:noProof/>
            <w:webHidden/>
          </w:rPr>
        </w:r>
        <w:r w:rsidR="0071121D">
          <w:rPr>
            <w:noProof/>
            <w:webHidden/>
          </w:rPr>
          <w:fldChar w:fldCharType="separate"/>
        </w:r>
        <w:r w:rsidR="0071121D">
          <w:rPr>
            <w:noProof/>
            <w:webHidden/>
          </w:rPr>
          <w:t>22</w:t>
        </w:r>
        <w:r w:rsidR="0071121D">
          <w:rPr>
            <w:noProof/>
            <w:webHidden/>
          </w:rPr>
          <w:fldChar w:fldCharType="end"/>
        </w:r>
      </w:hyperlink>
    </w:p>
    <w:p w14:paraId="1C238823" w14:textId="3D59D7FC" w:rsidR="0071121D" w:rsidRDefault="005A05C8">
      <w:pPr>
        <w:pStyle w:val="INNH2"/>
        <w:rPr>
          <w:rFonts w:asciiTheme="minorHAnsi" w:eastAsiaTheme="minorEastAsia" w:hAnsiTheme="minorHAnsi" w:cstheme="minorBidi"/>
          <w:noProof/>
          <w:sz w:val="22"/>
          <w:szCs w:val="22"/>
        </w:rPr>
      </w:pPr>
      <w:hyperlink w:anchor="_Toc66862521" w:history="1">
        <w:r w:rsidR="0071121D" w:rsidRPr="003C746E">
          <w:rPr>
            <w:rStyle w:val="Hyperkobling"/>
            <w:noProof/>
          </w:rPr>
          <w:t>8.4</w:t>
        </w:r>
        <w:r w:rsidR="0071121D">
          <w:rPr>
            <w:rFonts w:asciiTheme="minorHAnsi" w:eastAsiaTheme="minorEastAsia" w:hAnsiTheme="minorHAnsi" w:cstheme="minorBidi"/>
            <w:noProof/>
            <w:sz w:val="22"/>
            <w:szCs w:val="22"/>
          </w:rPr>
          <w:tab/>
        </w:r>
        <w:r w:rsidR="0071121D" w:rsidRPr="003C746E">
          <w:rPr>
            <w:rStyle w:val="Hyperkobling"/>
            <w:noProof/>
          </w:rPr>
          <w:t>Tilbudets utforming</w:t>
        </w:r>
        <w:r w:rsidR="0071121D">
          <w:rPr>
            <w:noProof/>
            <w:webHidden/>
          </w:rPr>
          <w:tab/>
        </w:r>
        <w:r w:rsidR="0071121D">
          <w:rPr>
            <w:noProof/>
            <w:webHidden/>
          </w:rPr>
          <w:fldChar w:fldCharType="begin"/>
        </w:r>
        <w:r w:rsidR="0071121D">
          <w:rPr>
            <w:noProof/>
            <w:webHidden/>
          </w:rPr>
          <w:instrText xml:space="preserve"> PAGEREF _Toc66862521 \h </w:instrText>
        </w:r>
        <w:r w:rsidR="0071121D">
          <w:rPr>
            <w:noProof/>
            <w:webHidden/>
          </w:rPr>
        </w:r>
        <w:r w:rsidR="0071121D">
          <w:rPr>
            <w:noProof/>
            <w:webHidden/>
          </w:rPr>
          <w:fldChar w:fldCharType="separate"/>
        </w:r>
        <w:r w:rsidR="0071121D">
          <w:rPr>
            <w:noProof/>
            <w:webHidden/>
          </w:rPr>
          <w:t>22</w:t>
        </w:r>
        <w:r w:rsidR="0071121D">
          <w:rPr>
            <w:noProof/>
            <w:webHidden/>
          </w:rPr>
          <w:fldChar w:fldCharType="end"/>
        </w:r>
      </w:hyperlink>
    </w:p>
    <w:p w14:paraId="1A2A667B" w14:textId="636ABBBD" w:rsidR="0071121D" w:rsidRDefault="005A05C8">
      <w:pPr>
        <w:pStyle w:val="INNH2"/>
        <w:rPr>
          <w:rFonts w:asciiTheme="minorHAnsi" w:eastAsiaTheme="minorEastAsia" w:hAnsiTheme="minorHAnsi" w:cstheme="minorBidi"/>
          <w:noProof/>
          <w:sz w:val="22"/>
          <w:szCs w:val="22"/>
        </w:rPr>
      </w:pPr>
      <w:hyperlink w:anchor="_Toc66862522" w:history="1">
        <w:r w:rsidR="0071121D" w:rsidRPr="003C746E">
          <w:rPr>
            <w:rStyle w:val="Hyperkobling"/>
            <w:noProof/>
          </w:rPr>
          <w:t>8.5</w:t>
        </w:r>
        <w:r w:rsidR="0071121D">
          <w:rPr>
            <w:rFonts w:asciiTheme="minorHAnsi" w:eastAsiaTheme="minorEastAsia" w:hAnsiTheme="minorHAnsi" w:cstheme="minorBidi"/>
            <w:noProof/>
            <w:sz w:val="22"/>
            <w:szCs w:val="22"/>
          </w:rPr>
          <w:tab/>
        </w:r>
        <w:r w:rsidR="0071121D" w:rsidRPr="003C746E">
          <w:rPr>
            <w:rStyle w:val="Hyperkobling"/>
            <w:noProof/>
          </w:rPr>
          <w:t>Presentasjon av tilbud</w:t>
        </w:r>
        <w:r w:rsidR="0071121D">
          <w:rPr>
            <w:noProof/>
            <w:webHidden/>
          </w:rPr>
          <w:tab/>
        </w:r>
        <w:r w:rsidR="0071121D">
          <w:rPr>
            <w:noProof/>
            <w:webHidden/>
          </w:rPr>
          <w:fldChar w:fldCharType="begin"/>
        </w:r>
        <w:r w:rsidR="0071121D">
          <w:rPr>
            <w:noProof/>
            <w:webHidden/>
          </w:rPr>
          <w:instrText xml:space="preserve"> PAGEREF _Toc66862522 \h </w:instrText>
        </w:r>
        <w:r w:rsidR="0071121D">
          <w:rPr>
            <w:noProof/>
            <w:webHidden/>
          </w:rPr>
        </w:r>
        <w:r w:rsidR="0071121D">
          <w:rPr>
            <w:noProof/>
            <w:webHidden/>
          </w:rPr>
          <w:fldChar w:fldCharType="separate"/>
        </w:r>
        <w:r w:rsidR="0071121D">
          <w:rPr>
            <w:noProof/>
            <w:webHidden/>
          </w:rPr>
          <w:t>22</w:t>
        </w:r>
        <w:r w:rsidR="0071121D">
          <w:rPr>
            <w:noProof/>
            <w:webHidden/>
          </w:rPr>
          <w:fldChar w:fldCharType="end"/>
        </w:r>
      </w:hyperlink>
    </w:p>
    <w:p w14:paraId="67AA4643" w14:textId="637509A4" w:rsidR="0071121D" w:rsidRDefault="005A05C8">
      <w:pPr>
        <w:pStyle w:val="INNH1"/>
        <w:rPr>
          <w:rFonts w:asciiTheme="minorHAnsi" w:eastAsiaTheme="minorEastAsia" w:hAnsiTheme="minorHAnsi" w:cstheme="minorBidi"/>
          <w:noProof/>
          <w:sz w:val="22"/>
          <w:szCs w:val="22"/>
        </w:rPr>
      </w:pPr>
      <w:hyperlink w:anchor="_Toc66862523" w:history="1">
        <w:r w:rsidR="0071121D" w:rsidRPr="003C746E">
          <w:rPr>
            <w:rStyle w:val="Hyperkobling"/>
            <w:noProof/>
          </w:rPr>
          <w:t>9</w:t>
        </w:r>
        <w:r w:rsidR="0071121D">
          <w:rPr>
            <w:rFonts w:asciiTheme="minorHAnsi" w:eastAsiaTheme="minorEastAsia" w:hAnsiTheme="minorHAnsi" w:cstheme="minorBidi"/>
            <w:noProof/>
            <w:sz w:val="22"/>
            <w:szCs w:val="22"/>
          </w:rPr>
          <w:tab/>
        </w:r>
        <w:r w:rsidR="0071121D" w:rsidRPr="003C746E">
          <w:rPr>
            <w:rStyle w:val="Hyperkobling"/>
            <w:noProof/>
          </w:rPr>
          <w:t>VEDLEGG</w:t>
        </w:r>
        <w:r w:rsidR="0071121D">
          <w:rPr>
            <w:noProof/>
            <w:webHidden/>
          </w:rPr>
          <w:tab/>
        </w:r>
        <w:r w:rsidR="0071121D">
          <w:rPr>
            <w:noProof/>
            <w:webHidden/>
          </w:rPr>
          <w:fldChar w:fldCharType="begin"/>
        </w:r>
        <w:r w:rsidR="0071121D">
          <w:rPr>
            <w:noProof/>
            <w:webHidden/>
          </w:rPr>
          <w:instrText xml:space="preserve"> PAGEREF _Toc66862523 \h </w:instrText>
        </w:r>
        <w:r w:rsidR="0071121D">
          <w:rPr>
            <w:noProof/>
            <w:webHidden/>
          </w:rPr>
        </w:r>
        <w:r w:rsidR="0071121D">
          <w:rPr>
            <w:noProof/>
            <w:webHidden/>
          </w:rPr>
          <w:fldChar w:fldCharType="separate"/>
        </w:r>
        <w:r w:rsidR="0071121D">
          <w:rPr>
            <w:noProof/>
            <w:webHidden/>
          </w:rPr>
          <w:t>23</w:t>
        </w:r>
        <w:r w:rsidR="0071121D">
          <w:rPr>
            <w:noProof/>
            <w:webHidden/>
          </w:rPr>
          <w:fldChar w:fldCharType="end"/>
        </w:r>
      </w:hyperlink>
    </w:p>
    <w:p w14:paraId="7BAC0160" w14:textId="0A56606B" w:rsidR="0071121D" w:rsidRPr="0020749B" w:rsidRDefault="0071121D" w:rsidP="0071121D">
      <w:pPr>
        <w:pStyle w:val="INNH1"/>
        <w:rPr>
          <w:rFonts w:cs="Arial"/>
          <w:sz w:val="24"/>
          <w:szCs w:val="24"/>
        </w:rPr>
      </w:pPr>
      <w:r w:rsidRPr="0020749B">
        <w:rPr>
          <w:rFonts w:cs="Arial"/>
          <w:sz w:val="24"/>
          <w:szCs w:val="24"/>
        </w:rPr>
        <w:fldChar w:fldCharType="end"/>
      </w:r>
    </w:p>
    <w:p w14:paraId="10BDADF3" w14:textId="77777777" w:rsidR="0071121D" w:rsidRPr="0020749B" w:rsidRDefault="0071121D" w:rsidP="0071121D">
      <w:pPr>
        <w:rPr>
          <w:rFonts w:cs="Arial"/>
        </w:rPr>
      </w:pPr>
      <w:r w:rsidRPr="0020749B">
        <w:rPr>
          <w:rFonts w:cs="Arial"/>
        </w:rPr>
        <w:br w:type="page"/>
      </w:r>
    </w:p>
    <w:p w14:paraId="57C6F04F" w14:textId="77777777" w:rsidR="0071121D" w:rsidRPr="0020749B" w:rsidRDefault="0071121D" w:rsidP="0071121D">
      <w:pPr>
        <w:pStyle w:val="Overskrift1"/>
      </w:pPr>
      <w:bookmarkStart w:id="0" w:name="_Toc66862483"/>
      <w:r w:rsidRPr="0020749B">
        <w:lastRenderedPageBreak/>
        <w:t>GENERELL BESKRIVELSE</w:t>
      </w:r>
      <w:bookmarkEnd w:id="0"/>
    </w:p>
    <w:p w14:paraId="05FDE6E9" w14:textId="77777777" w:rsidR="0071121D" w:rsidRPr="000A7876" w:rsidRDefault="0071121D" w:rsidP="0071121D">
      <w:pPr>
        <w:pStyle w:val="Overskrift2"/>
      </w:pPr>
      <w:bookmarkStart w:id="1" w:name="_Toc66862484"/>
      <w:r w:rsidRPr="000A7876">
        <w:t>Oppdragsgiver</w:t>
      </w:r>
      <w:bookmarkEnd w:id="1"/>
    </w:p>
    <w:p w14:paraId="789034CF" w14:textId="77777777" w:rsidR="0071121D" w:rsidRPr="0020749B" w:rsidRDefault="0071121D" w:rsidP="0071121D">
      <w:pPr>
        <w:rPr>
          <w:rFonts w:cs="Arial"/>
        </w:rPr>
      </w:pPr>
    </w:p>
    <w:p w14:paraId="4F46E3EE" w14:textId="77777777" w:rsidR="0071121D" w:rsidRPr="00C60CA1" w:rsidRDefault="0071121D" w:rsidP="0071121D">
      <w:pPr>
        <w:rPr>
          <w:rFonts w:cs="Arial"/>
          <w:sz w:val="24"/>
          <w:szCs w:val="24"/>
        </w:rPr>
      </w:pPr>
      <w:bookmarkStart w:id="2" w:name="Tekst9"/>
      <w:r w:rsidRPr="00C60CA1">
        <w:rPr>
          <w:rFonts w:cs="Arial"/>
          <w:sz w:val="24"/>
          <w:szCs w:val="24"/>
        </w:rPr>
        <w:t xml:space="preserve">Statsbygg leder en rekke av landets største og mest komplekse byggeprosjekter. Vi forvalter kulturarv, drifter toppmoderne eiendommer og gir staten råd i viktige byggesaker med stort nedslagsfelt. Til enhver tid har vi over 100 pågående prosjekter. I alt har vi over 2300 bygninger i Norge og utlandet i porteføljen. </w:t>
      </w:r>
    </w:p>
    <w:p w14:paraId="6DA30FAE" w14:textId="77777777" w:rsidR="0071121D" w:rsidRPr="00C60CA1" w:rsidRDefault="0071121D" w:rsidP="0071121D">
      <w:pPr>
        <w:rPr>
          <w:rFonts w:cs="Arial"/>
          <w:sz w:val="24"/>
          <w:szCs w:val="24"/>
        </w:rPr>
      </w:pPr>
    </w:p>
    <w:p w14:paraId="239D6778" w14:textId="77777777" w:rsidR="0071121D" w:rsidRPr="0020749B" w:rsidRDefault="0071121D" w:rsidP="0071121D">
      <w:pPr>
        <w:rPr>
          <w:rFonts w:cs="Arial"/>
          <w:i/>
          <w:sz w:val="24"/>
          <w:szCs w:val="24"/>
        </w:rPr>
      </w:pPr>
      <w:r w:rsidRPr="00C60CA1">
        <w:rPr>
          <w:rFonts w:cs="Arial"/>
          <w:sz w:val="24"/>
          <w:szCs w:val="24"/>
        </w:rPr>
        <w:t xml:space="preserve">Vi tar vårt samfunnsoppdrag på alvor, og bruker posisjonen vår til å dyrke frem en mer klimavennlig, digital og seriøs byggebransje. </w:t>
      </w:r>
      <w:bookmarkEnd w:id="2"/>
    </w:p>
    <w:p w14:paraId="689737BD" w14:textId="77777777" w:rsidR="0071121D" w:rsidRDefault="0071121D" w:rsidP="0071121D">
      <w:pPr>
        <w:rPr>
          <w:rFonts w:cs="Arial"/>
          <w:sz w:val="24"/>
          <w:szCs w:val="24"/>
        </w:rPr>
      </w:pPr>
    </w:p>
    <w:p w14:paraId="0C424300" w14:textId="77777777" w:rsidR="0071121D" w:rsidRPr="0020749B" w:rsidRDefault="0071121D" w:rsidP="0071121D">
      <w:pPr>
        <w:rPr>
          <w:rFonts w:cs="Arial"/>
          <w:sz w:val="24"/>
          <w:szCs w:val="24"/>
        </w:rPr>
      </w:pPr>
      <w:r w:rsidRPr="0020749B">
        <w:rPr>
          <w:rFonts w:cs="Arial"/>
          <w:sz w:val="24"/>
          <w:szCs w:val="24"/>
        </w:rPr>
        <w:t>Oppdragsgivers kontaktperson er:</w:t>
      </w:r>
    </w:p>
    <w:p w14:paraId="65111BB5" w14:textId="77777777" w:rsidR="0071121D" w:rsidRPr="0020749B" w:rsidRDefault="0071121D" w:rsidP="0071121D">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7167"/>
      </w:tblGrid>
      <w:tr w:rsidR="0071121D" w:rsidRPr="0020749B" w14:paraId="70CFCE9E" w14:textId="77777777" w:rsidTr="008E6251">
        <w:tc>
          <w:tcPr>
            <w:tcW w:w="1937" w:type="dxa"/>
          </w:tcPr>
          <w:p w14:paraId="5C60DE3F" w14:textId="77777777" w:rsidR="0071121D" w:rsidRPr="0020749B" w:rsidRDefault="0071121D" w:rsidP="008E6251">
            <w:pPr>
              <w:rPr>
                <w:rFonts w:cs="Arial"/>
                <w:sz w:val="24"/>
                <w:szCs w:val="24"/>
              </w:rPr>
            </w:pPr>
            <w:r w:rsidRPr="0020749B">
              <w:rPr>
                <w:rFonts w:cs="Arial"/>
                <w:sz w:val="24"/>
                <w:szCs w:val="24"/>
              </w:rPr>
              <w:t>Navn:</w:t>
            </w:r>
          </w:p>
        </w:tc>
        <w:tc>
          <w:tcPr>
            <w:tcW w:w="7320" w:type="dxa"/>
          </w:tcPr>
          <w:p w14:paraId="0B3AFB85" w14:textId="77777777" w:rsidR="0071121D" w:rsidRPr="0020749B" w:rsidRDefault="0071121D" w:rsidP="008E6251">
            <w:pPr>
              <w:rPr>
                <w:rFonts w:cs="Arial"/>
                <w:sz w:val="24"/>
                <w:szCs w:val="24"/>
              </w:rPr>
            </w:pPr>
            <w:r>
              <w:rPr>
                <w:rFonts w:cs="Arial"/>
                <w:sz w:val="24"/>
                <w:szCs w:val="24"/>
              </w:rPr>
              <w:t>Marius Botten</w:t>
            </w:r>
          </w:p>
        </w:tc>
      </w:tr>
      <w:tr w:rsidR="0071121D" w:rsidRPr="0020749B" w14:paraId="2109B1A2" w14:textId="77777777" w:rsidTr="008E6251">
        <w:tc>
          <w:tcPr>
            <w:tcW w:w="1937" w:type="dxa"/>
          </w:tcPr>
          <w:p w14:paraId="6F36712A" w14:textId="77777777" w:rsidR="0071121D" w:rsidRPr="0020749B" w:rsidRDefault="0071121D" w:rsidP="008E6251">
            <w:pPr>
              <w:rPr>
                <w:rFonts w:cs="Arial"/>
                <w:sz w:val="24"/>
                <w:szCs w:val="24"/>
              </w:rPr>
            </w:pPr>
            <w:r>
              <w:rPr>
                <w:rFonts w:cs="Arial"/>
                <w:sz w:val="24"/>
                <w:szCs w:val="24"/>
              </w:rPr>
              <w:t>e-post</w:t>
            </w:r>
          </w:p>
        </w:tc>
        <w:tc>
          <w:tcPr>
            <w:tcW w:w="7320" w:type="dxa"/>
          </w:tcPr>
          <w:p w14:paraId="16A05C82" w14:textId="77777777" w:rsidR="0071121D" w:rsidRPr="0020749B" w:rsidRDefault="0071121D" w:rsidP="008E6251">
            <w:pPr>
              <w:rPr>
                <w:rFonts w:cs="Arial"/>
                <w:sz w:val="24"/>
                <w:szCs w:val="24"/>
              </w:rPr>
            </w:pPr>
            <w:r>
              <w:rPr>
                <w:rFonts w:cs="Arial"/>
                <w:sz w:val="24"/>
                <w:szCs w:val="24"/>
              </w:rPr>
              <w:t>marius.botten@statsbygg.no</w:t>
            </w:r>
          </w:p>
        </w:tc>
      </w:tr>
    </w:tbl>
    <w:p w14:paraId="0BF0557E" w14:textId="77777777" w:rsidR="0071121D" w:rsidRPr="0020749B" w:rsidRDefault="0071121D" w:rsidP="0071121D">
      <w:pPr>
        <w:tabs>
          <w:tab w:val="left" w:pos="1579"/>
        </w:tabs>
        <w:rPr>
          <w:rFonts w:cs="Arial"/>
          <w:i/>
          <w:sz w:val="24"/>
          <w:szCs w:val="24"/>
        </w:rPr>
      </w:pPr>
      <w:bookmarkStart w:id="3" w:name="_Toc164247379"/>
      <w:bookmarkEnd w:id="3"/>
    </w:p>
    <w:p w14:paraId="1E0C7ABF" w14:textId="77777777" w:rsidR="0071121D" w:rsidRPr="0020749B" w:rsidRDefault="0071121D" w:rsidP="0071121D">
      <w:pPr>
        <w:tabs>
          <w:tab w:val="left" w:pos="0"/>
        </w:tabs>
        <w:rPr>
          <w:rFonts w:cs="Arial"/>
          <w:i/>
          <w:sz w:val="24"/>
          <w:szCs w:val="24"/>
        </w:rPr>
      </w:pPr>
      <w:r w:rsidRPr="0020749B">
        <w:rPr>
          <w:rFonts w:cs="Arial"/>
          <w:sz w:val="24"/>
          <w:szCs w:val="24"/>
        </w:rPr>
        <w:t>Eventuelle spørsmål kan rettes til kontaktper</w:t>
      </w:r>
      <w:r>
        <w:rPr>
          <w:rFonts w:cs="Arial"/>
          <w:sz w:val="24"/>
          <w:szCs w:val="24"/>
        </w:rPr>
        <w:t>sonen per e-post.</w:t>
      </w:r>
      <w:r w:rsidRPr="0020749B">
        <w:rPr>
          <w:rFonts w:cs="Arial"/>
          <w:sz w:val="24"/>
          <w:szCs w:val="24"/>
        </w:rPr>
        <w:t xml:space="preserve"> </w:t>
      </w:r>
    </w:p>
    <w:p w14:paraId="5FCDBF29" w14:textId="77777777" w:rsidR="0071121D" w:rsidRPr="0020749B" w:rsidRDefault="0071121D" w:rsidP="0071121D">
      <w:pPr>
        <w:tabs>
          <w:tab w:val="left" w:pos="1579"/>
        </w:tabs>
        <w:rPr>
          <w:rFonts w:cs="Arial"/>
          <w:sz w:val="24"/>
          <w:szCs w:val="24"/>
        </w:rPr>
      </w:pPr>
    </w:p>
    <w:p w14:paraId="732B7690" w14:textId="77777777" w:rsidR="0071121D" w:rsidRPr="0020749B" w:rsidRDefault="0071121D" w:rsidP="0071121D">
      <w:pPr>
        <w:tabs>
          <w:tab w:val="left" w:pos="1579"/>
        </w:tabs>
        <w:rPr>
          <w:rFonts w:cs="Arial"/>
          <w:sz w:val="24"/>
          <w:szCs w:val="24"/>
        </w:rPr>
      </w:pPr>
      <w:r w:rsidRPr="0020749B">
        <w:rPr>
          <w:rFonts w:cs="Arial"/>
          <w:sz w:val="24"/>
          <w:szCs w:val="24"/>
        </w:rPr>
        <w:t xml:space="preserve">Det skal ikke være kontakt/kommunikasjon med andre personer hos oppdragsgiver hva gjelder </w:t>
      </w:r>
      <w:r>
        <w:rPr>
          <w:rFonts w:cs="Arial"/>
          <w:sz w:val="24"/>
          <w:szCs w:val="24"/>
        </w:rPr>
        <w:t>denne konkurransen</w:t>
      </w:r>
      <w:r w:rsidRPr="0020749B">
        <w:rPr>
          <w:rFonts w:cs="Arial"/>
          <w:sz w:val="24"/>
          <w:szCs w:val="24"/>
        </w:rPr>
        <w:t xml:space="preserve"> enn nevnte kontaktperson.</w:t>
      </w:r>
    </w:p>
    <w:p w14:paraId="65705704" w14:textId="77777777" w:rsidR="0071121D" w:rsidRPr="0020749B" w:rsidRDefault="0071121D" w:rsidP="0071121D">
      <w:pPr>
        <w:rPr>
          <w:rFonts w:cs="Arial"/>
          <w:sz w:val="24"/>
          <w:szCs w:val="24"/>
        </w:rPr>
      </w:pPr>
    </w:p>
    <w:p w14:paraId="21C71317" w14:textId="77777777" w:rsidR="0071121D" w:rsidRPr="000A7876" w:rsidRDefault="0071121D" w:rsidP="0071121D">
      <w:pPr>
        <w:pStyle w:val="Overskrift2"/>
      </w:pPr>
      <w:bookmarkStart w:id="4" w:name="_Toc66862485"/>
      <w:r w:rsidRPr="000A7876">
        <w:t>Beskrivelse av leveransen</w:t>
      </w:r>
      <w:bookmarkEnd w:id="4"/>
    </w:p>
    <w:p w14:paraId="6D341CA3" w14:textId="58667926" w:rsidR="0071121D" w:rsidRDefault="00C05F41" w:rsidP="0071121D">
      <w:pPr>
        <w:rPr>
          <w:rFonts w:cs="Arial"/>
          <w:sz w:val="24"/>
          <w:szCs w:val="24"/>
        </w:rPr>
      </w:pPr>
      <w:r>
        <w:rPr>
          <w:rFonts w:cs="Arial"/>
          <w:sz w:val="24"/>
          <w:szCs w:val="24"/>
        </w:rPr>
        <w:t xml:space="preserve">Statsbyggs </w:t>
      </w:r>
      <w:r w:rsidR="0071121D">
        <w:rPr>
          <w:rFonts w:cs="Arial"/>
          <w:sz w:val="24"/>
          <w:szCs w:val="24"/>
        </w:rPr>
        <w:t>beskrivelse av leveransen</w:t>
      </w:r>
      <w:r w:rsidR="0071121D" w:rsidRPr="0020749B">
        <w:rPr>
          <w:rFonts w:cs="Arial"/>
          <w:sz w:val="24"/>
          <w:szCs w:val="24"/>
        </w:rPr>
        <w:t xml:space="preserve"> følger av </w:t>
      </w:r>
      <w:r w:rsidR="0071121D" w:rsidRPr="0071571A">
        <w:rPr>
          <w:rFonts w:cs="Arial"/>
          <w:i/>
          <w:sz w:val="24"/>
          <w:szCs w:val="24"/>
        </w:rPr>
        <w:t>Bilag 1: Oppdragsgivers behovsbeskrivelse og krav</w:t>
      </w:r>
      <w:r w:rsidR="0071121D" w:rsidRPr="0071571A">
        <w:rPr>
          <w:rFonts w:cs="Arial"/>
          <w:sz w:val="24"/>
          <w:szCs w:val="24"/>
        </w:rPr>
        <w:t xml:space="preserve"> til </w:t>
      </w:r>
      <w:r w:rsidR="0071121D">
        <w:rPr>
          <w:rFonts w:cs="Arial"/>
          <w:sz w:val="24"/>
          <w:szCs w:val="24"/>
        </w:rPr>
        <w:t>Avtale om innovasjonspartnerskap (heretter omtalt som partnerskapsavtalen)</w:t>
      </w:r>
      <w:r w:rsidR="0071121D" w:rsidRPr="0071571A">
        <w:rPr>
          <w:rFonts w:cs="Arial"/>
          <w:sz w:val="24"/>
          <w:szCs w:val="24"/>
        </w:rPr>
        <w:t>.</w:t>
      </w:r>
      <w:r w:rsidR="0071121D">
        <w:rPr>
          <w:rFonts w:cs="Arial"/>
          <w:sz w:val="24"/>
          <w:szCs w:val="24"/>
        </w:rPr>
        <w:t xml:space="preserve"> Et utkast til </w:t>
      </w:r>
      <w:r w:rsidR="0071121D" w:rsidRPr="003E0992">
        <w:rPr>
          <w:rFonts w:cs="Arial"/>
          <w:sz w:val="24"/>
          <w:szCs w:val="24"/>
        </w:rPr>
        <w:t>partnerskapsavtalen</w:t>
      </w:r>
      <w:r w:rsidR="0071121D" w:rsidRPr="003E0992" w:rsidDel="003E0992">
        <w:rPr>
          <w:rFonts w:cs="Arial"/>
          <w:sz w:val="24"/>
          <w:szCs w:val="24"/>
        </w:rPr>
        <w:t xml:space="preserve"> </w:t>
      </w:r>
      <w:r w:rsidR="0071121D">
        <w:rPr>
          <w:rFonts w:cs="Arial"/>
          <w:sz w:val="24"/>
          <w:szCs w:val="24"/>
        </w:rPr>
        <w:t>med bilag er vedlagt dette dokumentet.</w:t>
      </w:r>
    </w:p>
    <w:p w14:paraId="033B9DC4" w14:textId="77777777" w:rsidR="0071121D" w:rsidRDefault="0071121D" w:rsidP="0071121D">
      <w:pPr>
        <w:rPr>
          <w:rFonts w:cs="Arial"/>
          <w:sz w:val="24"/>
          <w:szCs w:val="24"/>
        </w:rPr>
      </w:pPr>
    </w:p>
    <w:p w14:paraId="2120281F" w14:textId="77777777" w:rsidR="0071121D" w:rsidRDefault="0071121D" w:rsidP="0071121D">
      <w:pPr>
        <w:pStyle w:val="Overskrift2"/>
      </w:pPr>
      <w:bookmarkStart w:id="5" w:name="_Toc66862486"/>
      <w:r>
        <w:t>Språk</w:t>
      </w:r>
      <w:bookmarkEnd w:id="5"/>
    </w:p>
    <w:p w14:paraId="69AFDE6A" w14:textId="77777777" w:rsidR="0071121D" w:rsidRPr="0011721F" w:rsidRDefault="0071121D" w:rsidP="0071121D">
      <w:pPr>
        <w:rPr>
          <w:sz w:val="24"/>
          <w:szCs w:val="24"/>
        </w:rPr>
      </w:pPr>
      <w:r w:rsidRPr="0011721F">
        <w:rPr>
          <w:sz w:val="24"/>
          <w:szCs w:val="24"/>
        </w:rPr>
        <w:t>All skriftlig og muntlig kommunikasjon i forbindelse med denne konkurransen skal foregå på norsk. Språkkravet gjelder også selve tilbudet.</w:t>
      </w:r>
    </w:p>
    <w:p w14:paraId="1AF47F59" w14:textId="77777777" w:rsidR="0071121D" w:rsidRPr="009D3199" w:rsidRDefault="0071121D" w:rsidP="0071121D"/>
    <w:p w14:paraId="30C62FF5" w14:textId="77777777" w:rsidR="0071121D" w:rsidRPr="007D3744" w:rsidRDefault="0071121D" w:rsidP="0071121D">
      <w:pPr>
        <w:rPr>
          <w:rFonts w:cs="Arial"/>
          <w:sz w:val="24"/>
          <w:szCs w:val="24"/>
        </w:rPr>
      </w:pPr>
    </w:p>
    <w:p w14:paraId="3E2A8D71" w14:textId="77777777" w:rsidR="0071121D" w:rsidRPr="000A7876" w:rsidRDefault="0071121D" w:rsidP="0071121D">
      <w:pPr>
        <w:pStyle w:val="Overskrift2"/>
      </w:pPr>
      <w:bookmarkStart w:id="6" w:name="_Toc266101725"/>
      <w:bookmarkStart w:id="7" w:name="_Ref464564226"/>
      <w:bookmarkStart w:id="8" w:name="_Toc66862487"/>
      <w:r w:rsidRPr="000A7876">
        <w:lastRenderedPageBreak/>
        <w:t>Viktige datoer</w:t>
      </w:r>
      <w:bookmarkEnd w:id="6"/>
      <w:bookmarkEnd w:id="7"/>
      <w:bookmarkEnd w:id="8"/>
    </w:p>
    <w:p w14:paraId="0180EDD0" w14:textId="77777777" w:rsidR="0071121D" w:rsidRDefault="0071121D" w:rsidP="0071121D">
      <w:pPr>
        <w:rPr>
          <w:rFonts w:cs="Arial"/>
          <w:sz w:val="24"/>
          <w:szCs w:val="24"/>
        </w:rPr>
      </w:pPr>
      <w:r>
        <w:rPr>
          <w:rFonts w:cs="Arial"/>
          <w:sz w:val="24"/>
          <w:szCs w:val="24"/>
        </w:rPr>
        <w:t xml:space="preserve">Oppdragsgiver har lagt opp til følgende tentative tidsrammer for prosessen: </w:t>
      </w:r>
    </w:p>
    <w:p w14:paraId="4A2FFC29" w14:textId="77777777" w:rsidR="0071121D" w:rsidRPr="0020749B" w:rsidRDefault="0071121D" w:rsidP="0071121D">
      <w:pPr>
        <w:ind w:firstLine="708"/>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71121D" w:rsidRPr="0020749B" w14:paraId="623FEB29" w14:textId="77777777" w:rsidTr="008E6251">
        <w:tc>
          <w:tcPr>
            <w:tcW w:w="5778" w:type="dxa"/>
            <w:shd w:val="clear" w:color="auto" w:fill="C0C0C0"/>
          </w:tcPr>
          <w:p w14:paraId="2DE98232" w14:textId="77777777" w:rsidR="0071121D" w:rsidRPr="0020749B" w:rsidRDefault="0071121D" w:rsidP="008E6251">
            <w:pPr>
              <w:rPr>
                <w:rFonts w:cs="Arial"/>
                <w:sz w:val="24"/>
                <w:szCs w:val="24"/>
              </w:rPr>
            </w:pPr>
            <w:r w:rsidRPr="0020749B">
              <w:rPr>
                <w:rFonts w:cs="Arial"/>
                <w:sz w:val="24"/>
                <w:szCs w:val="24"/>
              </w:rPr>
              <w:t>Aktivitet</w:t>
            </w:r>
          </w:p>
        </w:tc>
        <w:tc>
          <w:tcPr>
            <w:tcW w:w="2835" w:type="dxa"/>
            <w:shd w:val="clear" w:color="auto" w:fill="C0C0C0"/>
          </w:tcPr>
          <w:p w14:paraId="72347A2C" w14:textId="77777777" w:rsidR="0071121D" w:rsidRPr="0020749B" w:rsidRDefault="0071121D" w:rsidP="008E6251">
            <w:pPr>
              <w:rPr>
                <w:rFonts w:cs="Arial"/>
                <w:sz w:val="24"/>
                <w:szCs w:val="24"/>
              </w:rPr>
            </w:pPr>
            <w:r w:rsidRPr="0020749B">
              <w:rPr>
                <w:rFonts w:cs="Arial"/>
                <w:sz w:val="24"/>
                <w:szCs w:val="24"/>
              </w:rPr>
              <w:t>Tidspunkt</w:t>
            </w:r>
          </w:p>
        </w:tc>
      </w:tr>
      <w:tr w:rsidR="0071121D" w:rsidRPr="0020749B" w14:paraId="20D2612D" w14:textId="77777777" w:rsidTr="008E6251">
        <w:tc>
          <w:tcPr>
            <w:tcW w:w="5778" w:type="dxa"/>
          </w:tcPr>
          <w:p w14:paraId="492D636E" w14:textId="04A76A2A" w:rsidR="0071121D" w:rsidRDefault="0071121D" w:rsidP="008E6251">
            <w:pPr>
              <w:rPr>
                <w:rFonts w:cs="Arial"/>
                <w:sz w:val="24"/>
                <w:szCs w:val="24"/>
              </w:rPr>
            </w:pPr>
            <w:r>
              <w:rPr>
                <w:rFonts w:cs="Arial"/>
                <w:sz w:val="24"/>
                <w:szCs w:val="24"/>
              </w:rPr>
              <w:t>Utlysning på Doffin</w:t>
            </w:r>
            <w:r w:rsidR="00A17ADA">
              <w:rPr>
                <w:rFonts w:cs="Arial"/>
                <w:sz w:val="24"/>
                <w:szCs w:val="24"/>
              </w:rPr>
              <w:t xml:space="preserve"> og TED</w:t>
            </w:r>
          </w:p>
        </w:tc>
        <w:tc>
          <w:tcPr>
            <w:tcW w:w="2835" w:type="dxa"/>
          </w:tcPr>
          <w:p w14:paraId="6D4C3D23" w14:textId="77777777" w:rsidR="0071121D" w:rsidRDefault="0071121D" w:rsidP="008E6251">
            <w:pPr>
              <w:rPr>
                <w:rFonts w:cs="Arial"/>
                <w:sz w:val="24"/>
                <w:szCs w:val="24"/>
              </w:rPr>
            </w:pPr>
            <w:r>
              <w:rPr>
                <w:rFonts w:cs="Arial"/>
                <w:sz w:val="24"/>
                <w:szCs w:val="24"/>
              </w:rPr>
              <w:t>24.03.2021</w:t>
            </w:r>
          </w:p>
        </w:tc>
      </w:tr>
      <w:tr w:rsidR="0071121D" w:rsidRPr="0020749B" w14:paraId="4B9C12D5" w14:textId="77777777" w:rsidTr="008E6251">
        <w:tc>
          <w:tcPr>
            <w:tcW w:w="5778" w:type="dxa"/>
          </w:tcPr>
          <w:p w14:paraId="41E6BFC2" w14:textId="77777777" w:rsidR="0071121D" w:rsidRPr="0020749B" w:rsidRDefault="0071121D" w:rsidP="008E6251">
            <w:pPr>
              <w:rPr>
                <w:rFonts w:cs="Arial"/>
                <w:i/>
                <w:sz w:val="24"/>
                <w:szCs w:val="24"/>
              </w:rPr>
            </w:pPr>
            <w:r>
              <w:rPr>
                <w:rFonts w:cs="Arial"/>
                <w:sz w:val="24"/>
                <w:szCs w:val="24"/>
              </w:rPr>
              <w:t>Frist for å stille spørsmål til kvalifiseringsprosessen</w:t>
            </w:r>
          </w:p>
        </w:tc>
        <w:tc>
          <w:tcPr>
            <w:tcW w:w="2835" w:type="dxa"/>
          </w:tcPr>
          <w:p w14:paraId="4C574919" w14:textId="77777777" w:rsidR="0071121D" w:rsidRPr="00990B2F" w:rsidRDefault="0071121D" w:rsidP="008E6251">
            <w:pPr>
              <w:rPr>
                <w:rFonts w:cs="Arial"/>
                <w:sz w:val="24"/>
                <w:szCs w:val="24"/>
                <w:highlight w:val="yellow"/>
              </w:rPr>
            </w:pPr>
            <w:r>
              <w:rPr>
                <w:rFonts w:cs="Arial"/>
                <w:sz w:val="24"/>
                <w:szCs w:val="24"/>
              </w:rPr>
              <w:t>08.04.2021 kl. 1300</w:t>
            </w:r>
          </w:p>
        </w:tc>
      </w:tr>
      <w:tr w:rsidR="0071121D" w:rsidRPr="0020749B" w14:paraId="18FFD334" w14:textId="77777777" w:rsidTr="008E6251">
        <w:tc>
          <w:tcPr>
            <w:tcW w:w="5778" w:type="dxa"/>
          </w:tcPr>
          <w:p w14:paraId="3D8B4B8C" w14:textId="77777777" w:rsidR="0071121D" w:rsidRDefault="0071121D" w:rsidP="008E6251">
            <w:pPr>
              <w:rPr>
                <w:rFonts w:cs="Arial"/>
                <w:sz w:val="24"/>
                <w:szCs w:val="24"/>
              </w:rPr>
            </w:pPr>
            <w:r>
              <w:rPr>
                <w:rFonts w:cs="Arial"/>
                <w:sz w:val="24"/>
                <w:szCs w:val="24"/>
              </w:rPr>
              <w:t>Påmelding til informasjonsmøte</w:t>
            </w:r>
          </w:p>
        </w:tc>
        <w:tc>
          <w:tcPr>
            <w:tcW w:w="2835" w:type="dxa"/>
          </w:tcPr>
          <w:p w14:paraId="23DE0F5B" w14:textId="77777777" w:rsidR="0071121D" w:rsidRDefault="0071121D" w:rsidP="008E6251">
            <w:pPr>
              <w:rPr>
                <w:rFonts w:cs="Arial"/>
                <w:sz w:val="24"/>
                <w:szCs w:val="24"/>
              </w:rPr>
            </w:pPr>
            <w:r>
              <w:rPr>
                <w:rFonts w:cs="Arial"/>
                <w:sz w:val="24"/>
                <w:szCs w:val="24"/>
              </w:rPr>
              <w:t xml:space="preserve">08.04.2021 </w:t>
            </w:r>
          </w:p>
        </w:tc>
      </w:tr>
      <w:tr w:rsidR="0071121D" w:rsidRPr="0020749B" w14:paraId="59FE9D6E" w14:textId="77777777" w:rsidTr="008E6251">
        <w:tc>
          <w:tcPr>
            <w:tcW w:w="5778" w:type="dxa"/>
          </w:tcPr>
          <w:p w14:paraId="29562DC3" w14:textId="77777777" w:rsidR="0071121D" w:rsidRDefault="0071121D" w:rsidP="008E6251">
            <w:pPr>
              <w:rPr>
                <w:rFonts w:cs="Arial"/>
                <w:sz w:val="24"/>
                <w:szCs w:val="24"/>
              </w:rPr>
            </w:pPr>
            <w:r>
              <w:rPr>
                <w:rFonts w:cs="Arial"/>
                <w:sz w:val="24"/>
                <w:szCs w:val="24"/>
              </w:rPr>
              <w:t>Informasjonsmøte om innovasjonspartnerskapet</w:t>
            </w:r>
          </w:p>
        </w:tc>
        <w:tc>
          <w:tcPr>
            <w:tcW w:w="2835" w:type="dxa"/>
          </w:tcPr>
          <w:p w14:paraId="6A264A55" w14:textId="77777777" w:rsidR="0071121D" w:rsidRDefault="0071121D" w:rsidP="008E6251">
            <w:pPr>
              <w:rPr>
                <w:rFonts w:cs="Arial"/>
                <w:sz w:val="24"/>
                <w:szCs w:val="24"/>
              </w:rPr>
            </w:pPr>
            <w:r>
              <w:rPr>
                <w:rFonts w:cs="Arial"/>
                <w:sz w:val="24"/>
                <w:szCs w:val="24"/>
              </w:rPr>
              <w:t>09.04.2021 kl. 1000</w:t>
            </w:r>
          </w:p>
        </w:tc>
      </w:tr>
      <w:tr w:rsidR="0071121D" w:rsidRPr="0020749B" w14:paraId="562EDA8C" w14:textId="77777777" w:rsidTr="008E6251">
        <w:tc>
          <w:tcPr>
            <w:tcW w:w="5778" w:type="dxa"/>
          </w:tcPr>
          <w:p w14:paraId="17EA7D26" w14:textId="77777777" w:rsidR="0071121D" w:rsidRPr="00A05C54" w:rsidRDefault="0071121D" w:rsidP="008E6251">
            <w:pPr>
              <w:rPr>
                <w:rFonts w:cs="Arial"/>
                <w:b/>
                <w:bCs/>
                <w:i/>
                <w:sz w:val="24"/>
                <w:szCs w:val="24"/>
              </w:rPr>
            </w:pPr>
            <w:r w:rsidRPr="00A05C54">
              <w:rPr>
                <w:rFonts w:cs="Arial"/>
                <w:b/>
                <w:bCs/>
                <w:sz w:val="24"/>
                <w:szCs w:val="24"/>
              </w:rPr>
              <w:t>Frist for å levere forespørsel om å bli kvalifisert</w:t>
            </w:r>
          </w:p>
        </w:tc>
        <w:tc>
          <w:tcPr>
            <w:tcW w:w="2835" w:type="dxa"/>
          </w:tcPr>
          <w:p w14:paraId="19CFDBC5" w14:textId="76C2F2AD" w:rsidR="0071121D" w:rsidRPr="00A05C54" w:rsidRDefault="00A17ADA" w:rsidP="008E6251">
            <w:pPr>
              <w:rPr>
                <w:rFonts w:cs="Arial"/>
                <w:b/>
                <w:bCs/>
                <w:i/>
                <w:sz w:val="24"/>
                <w:szCs w:val="24"/>
              </w:rPr>
            </w:pPr>
            <w:r w:rsidRPr="00DC7EE9">
              <w:rPr>
                <w:rFonts w:cs="Arial"/>
                <w:b/>
                <w:bCs/>
                <w:sz w:val="24"/>
                <w:szCs w:val="24"/>
              </w:rPr>
              <w:t>23</w:t>
            </w:r>
            <w:r w:rsidR="0071121D" w:rsidRPr="00DC7EE9">
              <w:rPr>
                <w:rFonts w:cs="Arial"/>
                <w:b/>
                <w:bCs/>
                <w:sz w:val="24"/>
                <w:szCs w:val="24"/>
              </w:rPr>
              <w:t>.04.2021 kl. 1300</w:t>
            </w:r>
          </w:p>
        </w:tc>
      </w:tr>
      <w:tr w:rsidR="0071121D" w:rsidRPr="0020749B" w14:paraId="25121DE6" w14:textId="77777777" w:rsidTr="008E6251">
        <w:tc>
          <w:tcPr>
            <w:tcW w:w="5778" w:type="dxa"/>
          </w:tcPr>
          <w:p w14:paraId="5E831FB9" w14:textId="77777777" w:rsidR="0071121D" w:rsidRPr="0020749B" w:rsidRDefault="0071121D" w:rsidP="008E6251">
            <w:pPr>
              <w:rPr>
                <w:rFonts w:cs="Arial"/>
                <w:i/>
                <w:sz w:val="24"/>
                <w:szCs w:val="24"/>
              </w:rPr>
            </w:pPr>
            <w:r>
              <w:rPr>
                <w:rFonts w:cs="Arial"/>
                <w:sz w:val="24"/>
                <w:szCs w:val="24"/>
              </w:rPr>
              <w:t>Meddelelse om resultat av kvalifiseringen</w:t>
            </w:r>
          </w:p>
        </w:tc>
        <w:tc>
          <w:tcPr>
            <w:tcW w:w="2835" w:type="dxa"/>
          </w:tcPr>
          <w:p w14:paraId="6764E781" w14:textId="77777777" w:rsidR="0071121D" w:rsidRPr="00F4463C" w:rsidRDefault="0071121D" w:rsidP="008E6251">
            <w:pPr>
              <w:rPr>
                <w:rFonts w:cs="Arial"/>
                <w:i/>
                <w:sz w:val="24"/>
                <w:szCs w:val="24"/>
                <w:highlight w:val="yellow"/>
              </w:rPr>
            </w:pPr>
            <w:r>
              <w:rPr>
                <w:rFonts w:cs="Arial"/>
                <w:sz w:val="24"/>
                <w:szCs w:val="24"/>
              </w:rPr>
              <w:t>05.05</w:t>
            </w:r>
            <w:r w:rsidRPr="002020B4">
              <w:rPr>
                <w:rFonts w:cs="Arial"/>
                <w:sz w:val="24"/>
                <w:szCs w:val="24"/>
              </w:rPr>
              <w:t>.2021</w:t>
            </w:r>
          </w:p>
        </w:tc>
      </w:tr>
      <w:tr w:rsidR="0071121D" w:rsidRPr="0020749B" w14:paraId="0BA9E779" w14:textId="77777777" w:rsidTr="008E6251">
        <w:tc>
          <w:tcPr>
            <w:tcW w:w="5778" w:type="dxa"/>
          </w:tcPr>
          <w:p w14:paraId="4311D8D2" w14:textId="77777777" w:rsidR="0071121D" w:rsidRDefault="0071121D" w:rsidP="008E6251">
            <w:pPr>
              <w:rPr>
                <w:rFonts w:cs="Arial"/>
                <w:sz w:val="24"/>
                <w:szCs w:val="24"/>
              </w:rPr>
            </w:pPr>
            <w:r>
              <w:rPr>
                <w:rFonts w:cs="Arial"/>
                <w:sz w:val="24"/>
                <w:szCs w:val="24"/>
              </w:rPr>
              <w:t>Frist for begjæring om midlertidig forføyning</w:t>
            </w:r>
          </w:p>
        </w:tc>
        <w:tc>
          <w:tcPr>
            <w:tcW w:w="2835" w:type="dxa"/>
          </w:tcPr>
          <w:p w14:paraId="1EB7C915" w14:textId="77777777" w:rsidR="0071121D" w:rsidRPr="00D977CC" w:rsidRDefault="0071121D" w:rsidP="008E6251">
            <w:pPr>
              <w:rPr>
                <w:rFonts w:cs="Arial"/>
                <w:sz w:val="24"/>
                <w:szCs w:val="24"/>
              </w:rPr>
            </w:pPr>
            <w:r w:rsidRPr="00875F7D">
              <w:rPr>
                <w:rFonts w:cs="Arial"/>
                <w:i/>
                <w:iCs/>
                <w:sz w:val="24"/>
                <w:szCs w:val="24"/>
              </w:rPr>
              <w:t>15 dager regnet fra dagen etter meddelelse om avvisning av leverandør eller meddelelse om at leverandøren ikke er valgt ut til å gi tilbud, jf. anskaffelsesforskriften § 20-7 andre ledd.</w:t>
            </w:r>
            <w:r>
              <w:rPr>
                <w:rFonts w:cs="Arial"/>
                <w:sz w:val="24"/>
                <w:szCs w:val="24"/>
              </w:rPr>
              <w:t>14.05.2021</w:t>
            </w:r>
          </w:p>
        </w:tc>
      </w:tr>
      <w:tr w:rsidR="0071121D" w:rsidRPr="0020749B" w14:paraId="3687D379" w14:textId="77777777" w:rsidTr="008E6251">
        <w:tc>
          <w:tcPr>
            <w:tcW w:w="5778" w:type="dxa"/>
          </w:tcPr>
          <w:p w14:paraId="1021D351" w14:textId="77777777" w:rsidR="0071121D" w:rsidRPr="0020749B" w:rsidRDefault="0071121D" w:rsidP="008E6251">
            <w:pPr>
              <w:rPr>
                <w:rFonts w:cs="Arial"/>
                <w:i/>
                <w:sz w:val="24"/>
                <w:szCs w:val="24"/>
              </w:rPr>
            </w:pPr>
            <w:r>
              <w:rPr>
                <w:rFonts w:cs="Arial"/>
                <w:i/>
                <w:sz w:val="24"/>
                <w:szCs w:val="24"/>
              </w:rPr>
              <w:t xml:space="preserve">Eventuell </w:t>
            </w:r>
            <w:r w:rsidRPr="0020749B">
              <w:rPr>
                <w:rFonts w:cs="Arial"/>
                <w:i/>
                <w:sz w:val="24"/>
                <w:szCs w:val="24"/>
              </w:rPr>
              <w:t>tilbudskonferanse</w:t>
            </w:r>
          </w:p>
        </w:tc>
        <w:tc>
          <w:tcPr>
            <w:tcW w:w="2835" w:type="dxa"/>
          </w:tcPr>
          <w:p w14:paraId="7CB49367" w14:textId="77777777" w:rsidR="0071121D" w:rsidRPr="00DA1B39" w:rsidRDefault="0071121D" w:rsidP="008E6251">
            <w:pPr>
              <w:rPr>
                <w:rFonts w:cs="Arial"/>
                <w:sz w:val="24"/>
                <w:szCs w:val="24"/>
              </w:rPr>
            </w:pPr>
            <w:r>
              <w:rPr>
                <w:rFonts w:cs="Arial"/>
                <w:sz w:val="24"/>
                <w:szCs w:val="24"/>
              </w:rPr>
              <w:t>18</w:t>
            </w:r>
            <w:r w:rsidRPr="0017050E">
              <w:rPr>
                <w:rFonts w:cs="Arial"/>
                <w:sz w:val="24"/>
                <w:szCs w:val="24"/>
              </w:rPr>
              <w:t>.0</w:t>
            </w:r>
            <w:r>
              <w:rPr>
                <w:rFonts w:cs="Arial"/>
                <w:sz w:val="24"/>
                <w:szCs w:val="24"/>
              </w:rPr>
              <w:t>5</w:t>
            </w:r>
            <w:r w:rsidRPr="0017050E">
              <w:rPr>
                <w:rFonts w:cs="Arial"/>
                <w:sz w:val="24"/>
                <w:szCs w:val="24"/>
              </w:rPr>
              <w:t>.2021</w:t>
            </w:r>
          </w:p>
        </w:tc>
      </w:tr>
      <w:tr w:rsidR="0071121D" w:rsidRPr="0020749B" w14:paraId="434EE615" w14:textId="77777777" w:rsidTr="008E6251">
        <w:tc>
          <w:tcPr>
            <w:tcW w:w="5778" w:type="dxa"/>
          </w:tcPr>
          <w:p w14:paraId="13C8A8F1" w14:textId="77777777" w:rsidR="0071121D" w:rsidRPr="0020749B" w:rsidRDefault="0071121D" w:rsidP="008E6251">
            <w:pPr>
              <w:rPr>
                <w:rFonts w:cs="Arial"/>
                <w:sz w:val="24"/>
                <w:szCs w:val="24"/>
              </w:rPr>
            </w:pPr>
            <w:r>
              <w:rPr>
                <w:rFonts w:cs="Arial"/>
                <w:sz w:val="24"/>
                <w:szCs w:val="24"/>
              </w:rPr>
              <w:t>Frist for å stille spørsmål til tilbudsprosessen</w:t>
            </w:r>
          </w:p>
        </w:tc>
        <w:tc>
          <w:tcPr>
            <w:tcW w:w="2835" w:type="dxa"/>
          </w:tcPr>
          <w:p w14:paraId="1405F32E" w14:textId="77777777" w:rsidR="0071121D" w:rsidRPr="00DA1B39" w:rsidRDefault="0071121D" w:rsidP="008E6251">
            <w:pPr>
              <w:rPr>
                <w:rFonts w:cs="Arial"/>
                <w:sz w:val="24"/>
                <w:szCs w:val="24"/>
              </w:rPr>
            </w:pPr>
            <w:r>
              <w:rPr>
                <w:rFonts w:cs="Arial"/>
                <w:sz w:val="24"/>
                <w:szCs w:val="24"/>
              </w:rPr>
              <w:t>19.06.2021</w:t>
            </w:r>
          </w:p>
        </w:tc>
      </w:tr>
      <w:tr w:rsidR="0071121D" w:rsidRPr="0020749B" w14:paraId="2911EA32" w14:textId="77777777" w:rsidTr="008E6251">
        <w:tc>
          <w:tcPr>
            <w:tcW w:w="5778" w:type="dxa"/>
          </w:tcPr>
          <w:p w14:paraId="44DD7A36" w14:textId="77777777" w:rsidR="0071121D" w:rsidRPr="00A05C54" w:rsidRDefault="0071121D" w:rsidP="008E6251">
            <w:pPr>
              <w:rPr>
                <w:rFonts w:cs="Arial"/>
                <w:b/>
                <w:bCs/>
                <w:sz w:val="24"/>
                <w:szCs w:val="24"/>
              </w:rPr>
            </w:pPr>
            <w:r w:rsidRPr="00A05C54">
              <w:rPr>
                <w:rFonts w:cs="Arial"/>
                <w:b/>
                <w:bCs/>
                <w:sz w:val="24"/>
                <w:szCs w:val="24"/>
              </w:rPr>
              <w:t>Frist for å levere tilbud</w:t>
            </w:r>
          </w:p>
        </w:tc>
        <w:tc>
          <w:tcPr>
            <w:tcW w:w="2835" w:type="dxa"/>
          </w:tcPr>
          <w:p w14:paraId="7FA64780" w14:textId="77777777" w:rsidR="0071121D" w:rsidRPr="00A05C54" w:rsidRDefault="0071121D" w:rsidP="008E6251">
            <w:pPr>
              <w:rPr>
                <w:rFonts w:cs="Arial"/>
                <w:b/>
                <w:bCs/>
                <w:sz w:val="24"/>
                <w:szCs w:val="24"/>
              </w:rPr>
            </w:pPr>
            <w:r w:rsidRPr="00A05C54">
              <w:rPr>
                <w:rFonts w:cs="Arial"/>
                <w:b/>
                <w:bCs/>
                <w:sz w:val="24"/>
                <w:szCs w:val="24"/>
              </w:rPr>
              <w:t>02.08.2021 kl. 1300</w:t>
            </w:r>
          </w:p>
        </w:tc>
      </w:tr>
      <w:tr w:rsidR="0071121D" w:rsidRPr="0020749B" w14:paraId="4342E225" w14:textId="77777777" w:rsidTr="008E6251">
        <w:tc>
          <w:tcPr>
            <w:tcW w:w="5778" w:type="dxa"/>
          </w:tcPr>
          <w:p w14:paraId="2F523AD6" w14:textId="77777777" w:rsidR="0071121D" w:rsidRPr="0020749B" w:rsidRDefault="0071121D" w:rsidP="008E6251">
            <w:pPr>
              <w:rPr>
                <w:rFonts w:cs="Arial"/>
                <w:sz w:val="24"/>
                <w:szCs w:val="24"/>
              </w:rPr>
            </w:pPr>
            <w:r w:rsidRPr="0020749B">
              <w:rPr>
                <w:rFonts w:cs="Arial"/>
                <w:sz w:val="24"/>
                <w:szCs w:val="24"/>
              </w:rPr>
              <w:t>Tilbudsåpning</w:t>
            </w:r>
          </w:p>
        </w:tc>
        <w:tc>
          <w:tcPr>
            <w:tcW w:w="2835" w:type="dxa"/>
          </w:tcPr>
          <w:p w14:paraId="00A7DFD7" w14:textId="77777777" w:rsidR="0071121D" w:rsidRPr="00DA1B39" w:rsidRDefault="0071121D" w:rsidP="008E6251">
            <w:pPr>
              <w:rPr>
                <w:rFonts w:cs="Arial"/>
                <w:sz w:val="24"/>
                <w:szCs w:val="24"/>
              </w:rPr>
            </w:pPr>
            <w:r>
              <w:rPr>
                <w:rFonts w:cs="Arial"/>
                <w:sz w:val="24"/>
                <w:szCs w:val="24"/>
              </w:rPr>
              <w:t>02.08</w:t>
            </w:r>
            <w:r w:rsidRPr="0017050E">
              <w:rPr>
                <w:rFonts w:cs="Arial"/>
                <w:sz w:val="24"/>
                <w:szCs w:val="24"/>
              </w:rPr>
              <w:t>.2021 kl</w:t>
            </w:r>
            <w:r w:rsidRPr="001C3CF8">
              <w:rPr>
                <w:rFonts w:cs="Arial"/>
                <w:sz w:val="24"/>
                <w:szCs w:val="24"/>
              </w:rPr>
              <w:t>. 1500</w:t>
            </w:r>
          </w:p>
        </w:tc>
      </w:tr>
      <w:tr w:rsidR="0071121D" w:rsidRPr="0020749B" w14:paraId="6FEB1710" w14:textId="77777777" w:rsidTr="008E6251">
        <w:tc>
          <w:tcPr>
            <w:tcW w:w="5778" w:type="dxa"/>
          </w:tcPr>
          <w:p w14:paraId="77EA7144" w14:textId="77777777" w:rsidR="0071121D" w:rsidRPr="0020749B" w:rsidRDefault="0071121D" w:rsidP="008E6251">
            <w:pPr>
              <w:rPr>
                <w:rFonts w:cs="Arial"/>
                <w:sz w:val="24"/>
                <w:szCs w:val="24"/>
              </w:rPr>
            </w:pPr>
            <w:r w:rsidRPr="0020749B">
              <w:rPr>
                <w:rFonts w:cs="Arial"/>
                <w:sz w:val="24"/>
                <w:szCs w:val="24"/>
              </w:rPr>
              <w:t>Evaluering</w:t>
            </w:r>
            <w:r>
              <w:rPr>
                <w:rFonts w:cs="Arial"/>
                <w:sz w:val="24"/>
                <w:szCs w:val="24"/>
              </w:rPr>
              <w:t>/Forhandling</w:t>
            </w:r>
          </w:p>
        </w:tc>
        <w:tc>
          <w:tcPr>
            <w:tcW w:w="2835" w:type="dxa"/>
          </w:tcPr>
          <w:p w14:paraId="78084279" w14:textId="77777777" w:rsidR="0071121D" w:rsidRPr="001C3CF8" w:rsidRDefault="0071121D" w:rsidP="008E6251">
            <w:pPr>
              <w:rPr>
                <w:rFonts w:cs="Arial"/>
                <w:sz w:val="24"/>
                <w:szCs w:val="24"/>
              </w:rPr>
            </w:pPr>
            <w:r w:rsidRPr="0017050E">
              <w:rPr>
                <w:rFonts w:cs="Arial"/>
                <w:sz w:val="24"/>
                <w:szCs w:val="24"/>
              </w:rPr>
              <w:t xml:space="preserve">Uke </w:t>
            </w:r>
            <w:r>
              <w:rPr>
                <w:rFonts w:cs="Arial"/>
                <w:sz w:val="24"/>
                <w:szCs w:val="24"/>
              </w:rPr>
              <w:t>31- uke 34</w:t>
            </w:r>
          </w:p>
        </w:tc>
      </w:tr>
      <w:tr w:rsidR="0071121D" w:rsidRPr="0020749B" w14:paraId="6393CC5F" w14:textId="77777777" w:rsidTr="008E6251">
        <w:tc>
          <w:tcPr>
            <w:tcW w:w="5778" w:type="dxa"/>
          </w:tcPr>
          <w:p w14:paraId="28E0AB70" w14:textId="77777777" w:rsidR="0071121D" w:rsidRPr="0020749B" w:rsidRDefault="0071121D" w:rsidP="008E6251">
            <w:pPr>
              <w:rPr>
                <w:rFonts w:cs="Arial"/>
                <w:sz w:val="24"/>
                <w:szCs w:val="24"/>
              </w:rPr>
            </w:pPr>
            <w:r>
              <w:rPr>
                <w:rFonts w:cs="Arial"/>
                <w:sz w:val="24"/>
                <w:szCs w:val="24"/>
              </w:rPr>
              <w:t>Meddelelse om valg av leverandører</w:t>
            </w:r>
          </w:p>
        </w:tc>
        <w:tc>
          <w:tcPr>
            <w:tcW w:w="2835" w:type="dxa"/>
          </w:tcPr>
          <w:p w14:paraId="4E1DAD72" w14:textId="77777777" w:rsidR="0071121D" w:rsidRPr="00DA1B39" w:rsidRDefault="0071121D" w:rsidP="008E6251">
            <w:pPr>
              <w:rPr>
                <w:rFonts w:cs="Arial"/>
                <w:sz w:val="24"/>
                <w:szCs w:val="24"/>
              </w:rPr>
            </w:pPr>
            <w:r>
              <w:rPr>
                <w:rFonts w:cs="Arial"/>
                <w:sz w:val="24"/>
                <w:szCs w:val="24"/>
              </w:rPr>
              <w:t>30.08.2021</w:t>
            </w:r>
          </w:p>
        </w:tc>
      </w:tr>
      <w:tr w:rsidR="0071121D" w:rsidRPr="0020749B" w14:paraId="0B7B2806" w14:textId="77777777" w:rsidTr="008E6251">
        <w:tc>
          <w:tcPr>
            <w:tcW w:w="5778" w:type="dxa"/>
          </w:tcPr>
          <w:p w14:paraId="3814502C" w14:textId="77777777" w:rsidR="0071121D" w:rsidRPr="0020749B" w:rsidRDefault="0071121D" w:rsidP="008E6251">
            <w:pPr>
              <w:rPr>
                <w:rFonts w:cs="Arial"/>
                <w:sz w:val="24"/>
                <w:szCs w:val="24"/>
              </w:rPr>
            </w:pPr>
            <w:r>
              <w:rPr>
                <w:rFonts w:cs="Arial"/>
                <w:sz w:val="24"/>
                <w:szCs w:val="24"/>
              </w:rPr>
              <w:t>Utløp av karensperiode</w:t>
            </w:r>
          </w:p>
        </w:tc>
        <w:tc>
          <w:tcPr>
            <w:tcW w:w="2835" w:type="dxa"/>
          </w:tcPr>
          <w:p w14:paraId="7E5484E4" w14:textId="77777777" w:rsidR="0071121D" w:rsidRPr="00DA1B39" w:rsidRDefault="0071121D" w:rsidP="008E6251">
            <w:pPr>
              <w:rPr>
                <w:rFonts w:cs="Arial"/>
                <w:sz w:val="24"/>
                <w:szCs w:val="24"/>
              </w:rPr>
            </w:pPr>
            <w:r>
              <w:rPr>
                <w:rFonts w:cs="Arial"/>
                <w:sz w:val="24"/>
                <w:szCs w:val="24"/>
              </w:rPr>
              <w:t>10.09.2021</w:t>
            </w:r>
          </w:p>
        </w:tc>
      </w:tr>
      <w:tr w:rsidR="0071121D" w:rsidRPr="0020749B" w14:paraId="2D7718FB" w14:textId="77777777" w:rsidTr="008E6251">
        <w:tc>
          <w:tcPr>
            <w:tcW w:w="5778" w:type="dxa"/>
          </w:tcPr>
          <w:p w14:paraId="0EBB3823" w14:textId="77777777" w:rsidR="0071121D" w:rsidRPr="0020749B" w:rsidRDefault="0071121D" w:rsidP="008E6251">
            <w:pPr>
              <w:rPr>
                <w:rFonts w:cs="Arial"/>
                <w:sz w:val="24"/>
                <w:szCs w:val="24"/>
              </w:rPr>
            </w:pPr>
            <w:r w:rsidRPr="0020749B">
              <w:rPr>
                <w:rFonts w:cs="Arial"/>
                <w:sz w:val="24"/>
                <w:szCs w:val="24"/>
              </w:rPr>
              <w:t>Kontraktsinngåelse</w:t>
            </w:r>
          </w:p>
        </w:tc>
        <w:tc>
          <w:tcPr>
            <w:tcW w:w="2835" w:type="dxa"/>
          </w:tcPr>
          <w:p w14:paraId="3F6554E8" w14:textId="77777777" w:rsidR="0071121D" w:rsidRPr="00DA1B39" w:rsidRDefault="0071121D" w:rsidP="008E6251">
            <w:pPr>
              <w:rPr>
                <w:rFonts w:cs="Arial"/>
                <w:sz w:val="24"/>
                <w:szCs w:val="24"/>
              </w:rPr>
            </w:pPr>
            <w:r>
              <w:rPr>
                <w:rFonts w:cs="Arial"/>
                <w:sz w:val="24"/>
                <w:szCs w:val="24"/>
              </w:rPr>
              <w:t>13.09.2021</w:t>
            </w:r>
          </w:p>
        </w:tc>
      </w:tr>
      <w:tr w:rsidR="0071121D" w:rsidRPr="0020749B" w14:paraId="4D57E578" w14:textId="77777777" w:rsidTr="008E6251">
        <w:tc>
          <w:tcPr>
            <w:tcW w:w="5778" w:type="dxa"/>
          </w:tcPr>
          <w:p w14:paraId="4D0620B6" w14:textId="77777777" w:rsidR="0071121D" w:rsidRPr="0020749B" w:rsidRDefault="0071121D" w:rsidP="008E6251">
            <w:pPr>
              <w:rPr>
                <w:rFonts w:cs="Arial"/>
                <w:sz w:val="24"/>
                <w:szCs w:val="24"/>
              </w:rPr>
            </w:pPr>
            <w:r>
              <w:rPr>
                <w:rFonts w:cs="Arial"/>
                <w:sz w:val="24"/>
                <w:szCs w:val="24"/>
              </w:rPr>
              <w:t>Tilbudets vedståelsesfrist</w:t>
            </w:r>
          </w:p>
        </w:tc>
        <w:tc>
          <w:tcPr>
            <w:tcW w:w="2835" w:type="dxa"/>
          </w:tcPr>
          <w:p w14:paraId="7F21C38D" w14:textId="77777777" w:rsidR="0071121D" w:rsidRPr="00DA1B39" w:rsidRDefault="0071121D" w:rsidP="008E6251">
            <w:pPr>
              <w:rPr>
                <w:rFonts w:cs="Arial"/>
                <w:sz w:val="24"/>
                <w:szCs w:val="24"/>
              </w:rPr>
            </w:pPr>
            <w:r>
              <w:rPr>
                <w:rFonts w:cs="Arial"/>
                <w:sz w:val="24"/>
                <w:szCs w:val="24"/>
              </w:rPr>
              <w:t>13.12.2021</w:t>
            </w:r>
          </w:p>
        </w:tc>
      </w:tr>
    </w:tbl>
    <w:p w14:paraId="400B0024" w14:textId="77777777" w:rsidR="0071121D" w:rsidRDefault="0071121D" w:rsidP="0071121D">
      <w:pPr>
        <w:rPr>
          <w:rFonts w:cs="Arial"/>
          <w:sz w:val="24"/>
          <w:szCs w:val="24"/>
        </w:rPr>
      </w:pPr>
    </w:p>
    <w:p w14:paraId="01112CDD" w14:textId="77777777" w:rsidR="0071121D" w:rsidRPr="0020749B" w:rsidRDefault="0071121D" w:rsidP="0071121D">
      <w:pPr>
        <w:rPr>
          <w:rFonts w:cs="Arial"/>
          <w:sz w:val="24"/>
          <w:szCs w:val="24"/>
        </w:rPr>
      </w:pPr>
      <w:r>
        <w:rPr>
          <w:rFonts w:cs="Arial"/>
          <w:sz w:val="24"/>
          <w:szCs w:val="24"/>
        </w:rPr>
        <w:t xml:space="preserve">Det gjøres oppmerksom på at tidspunktene etter tilbudsfrist er foreløpige. </w:t>
      </w:r>
    </w:p>
    <w:p w14:paraId="0AF2CE37" w14:textId="77777777" w:rsidR="0071121D" w:rsidRDefault="0071121D" w:rsidP="0071121D">
      <w:pPr>
        <w:rPr>
          <w:rFonts w:cs="Arial"/>
          <w:sz w:val="24"/>
          <w:szCs w:val="24"/>
        </w:rPr>
      </w:pPr>
    </w:p>
    <w:p w14:paraId="1FDDC2BD" w14:textId="77777777" w:rsidR="0071121D" w:rsidRDefault="0071121D" w:rsidP="0071121D">
      <w:pPr>
        <w:rPr>
          <w:rFonts w:cs="Arial"/>
          <w:sz w:val="24"/>
          <w:szCs w:val="24"/>
        </w:rPr>
      </w:pPr>
    </w:p>
    <w:p w14:paraId="198498D4" w14:textId="77777777" w:rsidR="0071121D" w:rsidRDefault="0071121D" w:rsidP="0071121D">
      <w:pPr>
        <w:rPr>
          <w:rFonts w:cs="Arial"/>
          <w:sz w:val="24"/>
          <w:szCs w:val="24"/>
        </w:rPr>
      </w:pPr>
    </w:p>
    <w:p w14:paraId="0EE7B5C7" w14:textId="77777777" w:rsidR="0071121D" w:rsidRPr="0020749B" w:rsidRDefault="0071121D" w:rsidP="0071121D">
      <w:pPr>
        <w:rPr>
          <w:rFonts w:cs="Arial"/>
          <w:sz w:val="24"/>
          <w:szCs w:val="24"/>
        </w:rPr>
      </w:pPr>
    </w:p>
    <w:p w14:paraId="6A354A53" w14:textId="77777777" w:rsidR="0071121D" w:rsidRDefault="0071121D" w:rsidP="0071121D">
      <w:pPr>
        <w:pStyle w:val="Overskrift1"/>
      </w:pPr>
      <w:r w:rsidRPr="0020749B">
        <w:rPr>
          <w:sz w:val="24"/>
          <w:szCs w:val="24"/>
        </w:rPr>
        <w:lastRenderedPageBreak/>
        <w:t xml:space="preserve"> </w:t>
      </w:r>
      <w:bookmarkStart w:id="9" w:name="_Toc66862488"/>
      <w:bookmarkStart w:id="10" w:name="_Toc165189780"/>
      <w:r>
        <w:t>BAKGRUNN</w:t>
      </w:r>
      <w:bookmarkEnd w:id="9"/>
    </w:p>
    <w:p w14:paraId="19714F19" w14:textId="77777777" w:rsidR="0071121D" w:rsidRDefault="0071121D" w:rsidP="0071121D">
      <w:pPr>
        <w:rPr>
          <w:highlight w:val="yellow"/>
        </w:rPr>
      </w:pPr>
    </w:p>
    <w:p w14:paraId="2AF43452" w14:textId="77777777" w:rsidR="0071121D" w:rsidRPr="00981764" w:rsidRDefault="0071121D" w:rsidP="0071121D">
      <w:pPr>
        <w:rPr>
          <w:sz w:val="24"/>
          <w:szCs w:val="24"/>
        </w:rPr>
      </w:pPr>
      <w:r w:rsidRPr="00981764">
        <w:rPr>
          <w:sz w:val="24"/>
          <w:szCs w:val="24"/>
        </w:rPr>
        <w:t xml:space="preserve">Byggingen av det nye </w:t>
      </w:r>
      <w:r>
        <w:rPr>
          <w:sz w:val="24"/>
          <w:szCs w:val="24"/>
        </w:rPr>
        <w:t>R</w:t>
      </w:r>
      <w:r w:rsidRPr="00981764">
        <w:rPr>
          <w:sz w:val="24"/>
          <w:szCs w:val="24"/>
        </w:rPr>
        <w:t>egjeringskvartalet vil strekke seg over hele 2020-tallet. Det er ønskelig at prosjektet skal være en pådriver for innovasjon og utv</w:t>
      </w:r>
      <w:r>
        <w:rPr>
          <w:sz w:val="24"/>
          <w:szCs w:val="24"/>
        </w:rPr>
        <w:t xml:space="preserve">ikling for norske leverandører. </w:t>
      </w:r>
      <w:r w:rsidRPr="00981764">
        <w:rPr>
          <w:sz w:val="24"/>
          <w:szCs w:val="24"/>
        </w:rPr>
        <w:t xml:space="preserve">Etter planen innebærer prosjektet at tre store bygninger rives, tre bygninger rehabiliteres og at det bygges fem nye bygninger fordelt på tre byggetrinn. Alle departementene, med unntak av Forsvarsdepartementet, skal holde til i det nye kvartalet. </w:t>
      </w:r>
    </w:p>
    <w:p w14:paraId="7587F724" w14:textId="77777777" w:rsidR="0071121D" w:rsidRPr="00981764" w:rsidRDefault="0071121D" w:rsidP="0071121D">
      <w:pPr>
        <w:rPr>
          <w:sz w:val="24"/>
          <w:szCs w:val="24"/>
        </w:rPr>
      </w:pPr>
    </w:p>
    <w:p w14:paraId="7C21199C" w14:textId="77777777" w:rsidR="0071121D" w:rsidRDefault="0071121D" w:rsidP="0071121D">
      <w:pPr>
        <w:rPr>
          <w:sz w:val="24"/>
          <w:szCs w:val="24"/>
        </w:rPr>
      </w:pPr>
      <w:r w:rsidRPr="00981764">
        <w:rPr>
          <w:sz w:val="24"/>
          <w:szCs w:val="24"/>
        </w:rPr>
        <w:t xml:space="preserve">Rundt departementsbygningene skal det etableres perimetersikring med </w:t>
      </w:r>
      <w:r>
        <w:rPr>
          <w:sz w:val="24"/>
          <w:szCs w:val="24"/>
        </w:rPr>
        <w:t xml:space="preserve">et ytre og et indre perimeter. </w:t>
      </w:r>
      <w:r w:rsidRPr="00981764">
        <w:rPr>
          <w:sz w:val="24"/>
          <w:szCs w:val="24"/>
        </w:rPr>
        <w:t>Det vil være behov for driftssikre, bevegelige kjøretøysperrer som skal sikre funksjonene i Regjeringskvartalet og for å regulere trafikk inn og ut av området. Kjøretøysperrene skal i tillegg fungere godt for alle som bruker byrommene i og rundt regjeringskvartalet, inkludert varetransport, gående og syklende. Det er et uttalt mål at det nye Regjeringskvartalet skal fremstå åpent og inviterende.</w:t>
      </w:r>
    </w:p>
    <w:p w14:paraId="1CE0677E" w14:textId="77777777" w:rsidR="0071121D" w:rsidRDefault="0071121D" w:rsidP="0071121D">
      <w:pPr>
        <w:rPr>
          <w:sz w:val="24"/>
          <w:szCs w:val="24"/>
        </w:rPr>
      </w:pPr>
    </w:p>
    <w:p w14:paraId="67EEFCF3" w14:textId="77777777" w:rsidR="0071121D" w:rsidRPr="00981764" w:rsidRDefault="0071121D" w:rsidP="0071121D">
      <w:pPr>
        <w:rPr>
          <w:sz w:val="24"/>
          <w:szCs w:val="24"/>
        </w:rPr>
      </w:pPr>
      <w:r w:rsidRPr="00981764">
        <w:rPr>
          <w:sz w:val="24"/>
          <w:szCs w:val="24"/>
        </w:rPr>
        <w:t xml:space="preserve">Det er kartlagt en rekke utfordringer knyttet til dynamiske kjøretøysperrer i nordisk klima, da disse blir eksponert for stor slitasje og har tilsvarende stort behov for service og utskifting. I allerede monterte løsninger har man erfart at slitasje i form av salting, brøyting, erosjon, store temperatursvingninger, dårlig drenering og vanninntrengning i denne sammenheng spiller en betydelig rolle. Resultatet er et behov for service og hyppig utskifting av kjøretøysperrer. </w:t>
      </w:r>
    </w:p>
    <w:p w14:paraId="566AEE9C" w14:textId="77777777" w:rsidR="0071121D" w:rsidRPr="00981764" w:rsidRDefault="0071121D" w:rsidP="0071121D">
      <w:pPr>
        <w:rPr>
          <w:sz w:val="24"/>
          <w:szCs w:val="24"/>
        </w:rPr>
      </w:pPr>
    </w:p>
    <w:p w14:paraId="5F50CBEF" w14:textId="77777777" w:rsidR="0071121D" w:rsidRDefault="0071121D" w:rsidP="0071121D">
      <w:pPr>
        <w:rPr>
          <w:sz w:val="24"/>
          <w:szCs w:val="24"/>
        </w:rPr>
      </w:pPr>
      <w:r w:rsidRPr="00981764">
        <w:rPr>
          <w:sz w:val="24"/>
          <w:szCs w:val="24"/>
        </w:rPr>
        <w:t>Vedlikehold og utskifting av kjøretøysperre er også utfordrende i en bysituasjon hvor kontinuerlig drift er høyt prioritert. Dagens løsninger av kjøretøysperrer krever i stor grad hyppig vedlikehold på stedet, noe som medfører stenging av gater og andre tiltak som påvirker byen negativt og forsinker prosessene rundt logistikk og annen trafikal flyt. Derfor er altså ikke kun utfordringene for eier av installasjonene knyttet til drift, økonomi og miljø, men også indirekte samfunnsmessige konsekvenser for drift av byer.</w:t>
      </w:r>
    </w:p>
    <w:p w14:paraId="39AC73EE" w14:textId="77777777" w:rsidR="0071121D" w:rsidRDefault="0071121D" w:rsidP="0071121D">
      <w:pPr>
        <w:rPr>
          <w:sz w:val="24"/>
          <w:szCs w:val="24"/>
        </w:rPr>
      </w:pPr>
    </w:p>
    <w:p w14:paraId="27E83EB7" w14:textId="74735C5C" w:rsidR="0071121D" w:rsidRDefault="0071121D" w:rsidP="0071121D">
      <w:pPr>
        <w:rPr>
          <w:sz w:val="24"/>
          <w:szCs w:val="24"/>
        </w:rPr>
      </w:pPr>
      <w:r>
        <w:rPr>
          <w:sz w:val="24"/>
          <w:szCs w:val="24"/>
        </w:rPr>
        <w:t>Statsbygg mener at det bør ligge muligheter i å finne nye løsninger som kan ivareta samme krav til sikkerhet og funksjon, men på en måte som bidrar til enklere drifts</w:t>
      </w:r>
      <w:r w:rsidR="00AA3691">
        <w:rPr>
          <w:sz w:val="24"/>
          <w:szCs w:val="24"/>
        </w:rPr>
        <w:t>-</w:t>
      </w:r>
      <w:r>
        <w:rPr>
          <w:sz w:val="24"/>
          <w:szCs w:val="24"/>
        </w:rPr>
        <w:t xml:space="preserve"> og vedlikeholdsløsninger enn de man kjenner i dag.</w:t>
      </w:r>
    </w:p>
    <w:p w14:paraId="13BAB060" w14:textId="77777777" w:rsidR="0071121D" w:rsidRPr="0020749B" w:rsidRDefault="0071121D" w:rsidP="0071121D">
      <w:pPr>
        <w:pStyle w:val="Overskrift1"/>
      </w:pPr>
      <w:bookmarkStart w:id="11" w:name="_Toc66862489"/>
      <w:r w:rsidRPr="0020749B">
        <w:lastRenderedPageBreak/>
        <w:t xml:space="preserve">REGLER FOR </w:t>
      </w:r>
      <w:bookmarkEnd w:id="10"/>
      <w:r>
        <w:t>INNGÅELSE OG GJENNOMFØRING AV INNOVASJONSPARTNERSKAP</w:t>
      </w:r>
      <w:bookmarkEnd w:id="11"/>
      <w:r w:rsidRPr="0020749B">
        <w:t xml:space="preserve"> </w:t>
      </w:r>
    </w:p>
    <w:p w14:paraId="7C0D07B2" w14:textId="77777777" w:rsidR="0071121D" w:rsidRPr="000A7876" w:rsidRDefault="0071121D" w:rsidP="0071121D">
      <w:pPr>
        <w:pStyle w:val="Overskrift2"/>
      </w:pPr>
      <w:bookmarkStart w:id="12" w:name="_Toc66862490"/>
      <w:bookmarkStart w:id="13" w:name="_Toc181105587"/>
      <w:r w:rsidRPr="000A7876">
        <w:t>Anskaffelsesprosedyre</w:t>
      </w:r>
      <w:bookmarkEnd w:id="12"/>
    </w:p>
    <w:p w14:paraId="1AED3A0B" w14:textId="77777777" w:rsidR="0071121D" w:rsidRDefault="0071121D" w:rsidP="0071121D">
      <w:pPr>
        <w:rPr>
          <w:rFonts w:cs="Arial"/>
          <w:sz w:val="24"/>
          <w:szCs w:val="24"/>
        </w:rPr>
      </w:pPr>
      <w:bookmarkStart w:id="14" w:name="_Toc181781875"/>
      <w:bookmarkStart w:id="15" w:name="_Toc181781934"/>
      <w:bookmarkStart w:id="16" w:name="_Toc181782242"/>
      <w:bookmarkStart w:id="17" w:name="_Toc181782301"/>
      <w:bookmarkStart w:id="18" w:name="_Toc181781877"/>
      <w:bookmarkStart w:id="19" w:name="_Toc181781936"/>
      <w:bookmarkStart w:id="20" w:name="_Toc181782244"/>
      <w:bookmarkStart w:id="21" w:name="_Toc181782303"/>
      <w:bookmarkEnd w:id="13"/>
      <w:bookmarkEnd w:id="14"/>
      <w:bookmarkEnd w:id="15"/>
      <w:bookmarkEnd w:id="16"/>
      <w:bookmarkEnd w:id="17"/>
      <w:bookmarkEnd w:id="18"/>
      <w:bookmarkEnd w:id="19"/>
      <w:bookmarkEnd w:id="20"/>
      <w:bookmarkEnd w:id="21"/>
      <w:r w:rsidRPr="00EB1AEA">
        <w:rPr>
          <w:rFonts w:cs="Arial"/>
          <w:sz w:val="24"/>
          <w:szCs w:val="24"/>
        </w:rPr>
        <w:t xml:space="preserve">Anskaffelsen gjennomføres i henhold til lov om offentlige anskaffelser av 17. juni 2016 (LOA) og forskrift om offentlige anskaffelser (FOA) FOR 2016-08-12-974. del I og del III. </w:t>
      </w:r>
      <w:r>
        <w:rPr>
          <w:rFonts w:cs="Arial"/>
          <w:sz w:val="24"/>
          <w:szCs w:val="24"/>
        </w:rPr>
        <w:t xml:space="preserve">Konkurransen følger </w:t>
      </w:r>
      <w:r w:rsidRPr="00FC0D1B">
        <w:rPr>
          <w:rFonts w:cs="Arial"/>
          <w:sz w:val="24"/>
          <w:szCs w:val="24"/>
        </w:rPr>
        <w:t xml:space="preserve">prosedyren </w:t>
      </w:r>
      <w:r>
        <w:rPr>
          <w:rFonts w:cs="Arial"/>
          <w:sz w:val="24"/>
          <w:szCs w:val="24"/>
        </w:rPr>
        <w:t>konkurranse om innovasjonspartnerskap, jfr §13-1(3).</w:t>
      </w:r>
    </w:p>
    <w:p w14:paraId="19D86D93" w14:textId="77777777" w:rsidR="0071121D" w:rsidRDefault="0071121D" w:rsidP="0071121D">
      <w:pPr>
        <w:rPr>
          <w:rFonts w:cs="Arial"/>
          <w:sz w:val="24"/>
          <w:szCs w:val="24"/>
        </w:rPr>
      </w:pPr>
    </w:p>
    <w:p w14:paraId="1EF04F03" w14:textId="77777777" w:rsidR="0071121D" w:rsidRPr="008A0C0B" w:rsidRDefault="0071121D" w:rsidP="0071121D">
      <w:r>
        <w:rPr>
          <w:rFonts w:cs="Arial"/>
          <w:sz w:val="24"/>
          <w:szCs w:val="24"/>
        </w:rPr>
        <w:t xml:space="preserve">Oppdragsgiveren vil inngå partnerskapskontrakter med opptil to tilbydere. </w:t>
      </w:r>
    </w:p>
    <w:p w14:paraId="0413D8D2" w14:textId="77777777" w:rsidR="0071121D" w:rsidRDefault="0071121D" w:rsidP="0071121D">
      <w:pPr>
        <w:pStyle w:val="Overskrift2"/>
      </w:pPr>
      <w:bookmarkStart w:id="22" w:name="_Toc66862491"/>
      <w:r>
        <w:t>Kunngjøringer</w:t>
      </w:r>
      <w:bookmarkEnd w:id="22"/>
    </w:p>
    <w:p w14:paraId="0871A2A5" w14:textId="5EE9376C" w:rsidR="0071121D" w:rsidRPr="00D25EB5" w:rsidRDefault="0071121D" w:rsidP="0071121D">
      <w:pPr>
        <w:rPr>
          <w:sz w:val="24"/>
          <w:szCs w:val="24"/>
        </w:rPr>
      </w:pPr>
      <w:r w:rsidRPr="00D25EB5">
        <w:rPr>
          <w:sz w:val="24"/>
          <w:szCs w:val="24"/>
        </w:rPr>
        <w:t>Konkurransen starter når konkurransedokumentet har blitt kunngjort på Doffin</w:t>
      </w:r>
      <w:r w:rsidR="00EA1774">
        <w:rPr>
          <w:sz w:val="24"/>
          <w:szCs w:val="24"/>
        </w:rPr>
        <w:t xml:space="preserve"> og TED</w:t>
      </w:r>
      <w:r w:rsidRPr="00D25EB5">
        <w:rPr>
          <w:sz w:val="24"/>
          <w:szCs w:val="24"/>
        </w:rPr>
        <w:t xml:space="preserve">. I </w:t>
      </w:r>
      <w:r w:rsidRPr="0071571A">
        <w:rPr>
          <w:rFonts w:cs="Arial"/>
          <w:sz w:val="24"/>
          <w:szCs w:val="24"/>
        </w:rPr>
        <w:t>Bilag 1</w:t>
      </w:r>
      <w:r w:rsidRPr="00A53A70">
        <w:rPr>
          <w:rFonts w:cs="Arial"/>
          <w:sz w:val="24"/>
          <w:szCs w:val="24"/>
        </w:rPr>
        <w:t xml:space="preserve"> </w:t>
      </w:r>
      <w:r w:rsidRPr="00655230">
        <w:rPr>
          <w:rFonts w:cs="Arial"/>
          <w:sz w:val="24"/>
          <w:szCs w:val="24"/>
        </w:rPr>
        <w:t xml:space="preserve">til </w:t>
      </w:r>
      <w:r w:rsidRPr="003E0992">
        <w:rPr>
          <w:rFonts w:cs="Arial"/>
          <w:sz w:val="24"/>
          <w:szCs w:val="24"/>
        </w:rPr>
        <w:t>partnerskapsavtalen</w:t>
      </w:r>
      <w:r w:rsidRPr="003E0992" w:rsidDel="003E0992">
        <w:rPr>
          <w:rFonts w:cs="Arial"/>
          <w:sz w:val="24"/>
          <w:szCs w:val="24"/>
        </w:rPr>
        <w:t xml:space="preserve"> </w:t>
      </w:r>
      <w:r w:rsidRPr="00D25EB5">
        <w:rPr>
          <w:sz w:val="24"/>
          <w:szCs w:val="24"/>
        </w:rPr>
        <w:t>beskrives utfordringen som oppdragsgiver ønsker å løse og de krav som oppdragsgiver har til løsningen.</w:t>
      </w:r>
    </w:p>
    <w:p w14:paraId="0A7949D2" w14:textId="77777777" w:rsidR="0071121D" w:rsidRPr="000A7876" w:rsidRDefault="0071121D" w:rsidP="0071121D">
      <w:pPr>
        <w:pStyle w:val="Overskrift2"/>
      </w:pPr>
      <w:bookmarkStart w:id="23" w:name="_Toc66862492"/>
      <w:r>
        <w:t>Gjennomføring av konkurransen</w:t>
      </w:r>
      <w:bookmarkEnd w:id="23"/>
    </w:p>
    <w:p w14:paraId="6A11A167" w14:textId="77777777" w:rsidR="0071121D" w:rsidRDefault="0071121D" w:rsidP="0071121D">
      <w:pPr>
        <w:rPr>
          <w:rFonts w:cs="Arial"/>
          <w:sz w:val="24"/>
          <w:szCs w:val="24"/>
        </w:rPr>
      </w:pPr>
      <w:r>
        <w:rPr>
          <w:rFonts w:cs="Arial"/>
          <w:sz w:val="24"/>
          <w:szCs w:val="24"/>
        </w:rPr>
        <w:t>Gjennomføring av konkurransen omfatter følgende stadier:</w:t>
      </w:r>
    </w:p>
    <w:p w14:paraId="4169DB63" w14:textId="77777777" w:rsidR="0071121D" w:rsidRDefault="0071121D" w:rsidP="0071121D">
      <w:pPr>
        <w:rPr>
          <w:rFonts w:cs="Arial"/>
          <w:sz w:val="24"/>
          <w:szCs w:val="24"/>
        </w:rPr>
      </w:pPr>
    </w:p>
    <w:p w14:paraId="15123F2E" w14:textId="77777777" w:rsidR="0071121D" w:rsidRDefault="0071121D" w:rsidP="0071121D">
      <w:pPr>
        <w:pStyle w:val="Listeavsnitt"/>
        <w:numPr>
          <w:ilvl w:val="0"/>
          <w:numId w:val="7"/>
        </w:numPr>
        <w:rPr>
          <w:sz w:val="24"/>
          <w:szCs w:val="24"/>
          <w:u w:val="single"/>
        </w:rPr>
      </w:pPr>
      <w:r>
        <w:rPr>
          <w:sz w:val="24"/>
          <w:szCs w:val="24"/>
          <w:u w:val="single"/>
        </w:rPr>
        <w:t>Prekvalifisering av tilbydere</w:t>
      </w:r>
    </w:p>
    <w:p w14:paraId="780E95DC" w14:textId="522110AB" w:rsidR="0071121D" w:rsidRDefault="0071121D" w:rsidP="0071121D">
      <w:pPr>
        <w:ind w:left="708"/>
        <w:rPr>
          <w:rFonts w:cs="Arial"/>
          <w:sz w:val="24"/>
          <w:szCs w:val="24"/>
        </w:rPr>
      </w:pPr>
      <w:r w:rsidRPr="0067792F">
        <w:rPr>
          <w:rFonts w:cs="Arial"/>
          <w:sz w:val="24"/>
          <w:szCs w:val="24"/>
        </w:rPr>
        <w:t xml:space="preserve">Konkurranse om å inngå innovasjonspartnerskap innledes med en pre-kvalifiseringsfase. Bare de tilbyderne som </w:t>
      </w:r>
      <w:r>
        <w:rPr>
          <w:rFonts w:cs="Arial"/>
          <w:sz w:val="24"/>
          <w:szCs w:val="24"/>
        </w:rPr>
        <w:t xml:space="preserve">oppfyller kvalifikasjonskravene </w:t>
      </w:r>
      <w:r w:rsidRPr="0067792F">
        <w:rPr>
          <w:rFonts w:cs="Arial"/>
          <w:sz w:val="24"/>
          <w:szCs w:val="24"/>
        </w:rPr>
        <w:t>og har blitt invitert vil få anledning til å levere tilbud.</w:t>
      </w:r>
      <w:r>
        <w:rPr>
          <w:rFonts w:cs="Arial"/>
          <w:sz w:val="24"/>
          <w:szCs w:val="24"/>
        </w:rPr>
        <w:t xml:space="preserve"> </w:t>
      </w:r>
      <w:r w:rsidR="00790AA0">
        <w:rPr>
          <w:rFonts w:cs="Arial"/>
          <w:sz w:val="24"/>
          <w:szCs w:val="24"/>
        </w:rPr>
        <w:t>Mer informasjon</w:t>
      </w:r>
      <w:r>
        <w:rPr>
          <w:rFonts w:cs="Arial"/>
          <w:sz w:val="24"/>
          <w:szCs w:val="24"/>
        </w:rPr>
        <w:t xml:space="preserve"> om kvalifikasjonskrav</w:t>
      </w:r>
      <w:r w:rsidR="00790AA0">
        <w:rPr>
          <w:rFonts w:cs="Arial"/>
          <w:sz w:val="24"/>
          <w:szCs w:val="24"/>
        </w:rPr>
        <w:t xml:space="preserve"> finner man</w:t>
      </w:r>
      <w:r>
        <w:rPr>
          <w:rFonts w:cs="Arial"/>
          <w:sz w:val="24"/>
          <w:szCs w:val="24"/>
        </w:rPr>
        <w:t xml:space="preserve"> i kapittel 5 i dette dokumentet.</w:t>
      </w:r>
    </w:p>
    <w:p w14:paraId="62980411" w14:textId="77777777" w:rsidR="0071121D" w:rsidRDefault="0071121D" w:rsidP="0071121D">
      <w:pPr>
        <w:ind w:left="708"/>
        <w:rPr>
          <w:rFonts w:cs="Arial"/>
          <w:sz w:val="24"/>
          <w:szCs w:val="24"/>
        </w:rPr>
      </w:pPr>
    </w:p>
    <w:p w14:paraId="7CE0F6C9" w14:textId="341C1ECD" w:rsidR="0071121D" w:rsidRPr="0067792F" w:rsidRDefault="0071121D" w:rsidP="0071121D">
      <w:pPr>
        <w:ind w:left="708"/>
        <w:rPr>
          <w:rFonts w:cs="Arial"/>
          <w:color w:val="FF0000"/>
          <w:sz w:val="24"/>
          <w:szCs w:val="24"/>
        </w:rPr>
      </w:pPr>
      <w:r w:rsidRPr="0067792F">
        <w:rPr>
          <w:rFonts w:cs="Arial"/>
          <w:sz w:val="24"/>
          <w:szCs w:val="24"/>
        </w:rPr>
        <w:t xml:space="preserve">Oppdragsgiver planlegger å invitere opptil </w:t>
      </w:r>
      <w:r>
        <w:rPr>
          <w:rFonts w:cs="Arial"/>
          <w:sz w:val="24"/>
          <w:szCs w:val="24"/>
        </w:rPr>
        <w:t>seks</w:t>
      </w:r>
      <w:r w:rsidRPr="0067792F">
        <w:rPr>
          <w:rFonts w:cs="Arial"/>
          <w:sz w:val="24"/>
          <w:szCs w:val="24"/>
        </w:rPr>
        <w:t xml:space="preserve"> </w:t>
      </w:r>
      <w:r>
        <w:rPr>
          <w:rFonts w:cs="Arial"/>
          <w:sz w:val="24"/>
          <w:szCs w:val="24"/>
        </w:rPr>
        <w:t>tilbydere</w:t>
      </w:r>
      <w:r w:rsidRPr="0067792F">
        <w:rPr>
          <w:rFonts w:cs="Arial"/>
          <w:sz w:val="24"/>
          <w:szCs w:val="24"/>
        </w:rPr>
        <w:t xml:space="preserve"> til å gi tilbud. Dersom flere enn </w:t>
      </w:r>
      <w:r>
        <w:rPr>
          <w:rFonts w:cs="Arial"/>
          <w:sz w:val="24"/>
          <w:szCs w:val="24"/>
        </w:rPr>
        <w:t>seks</w:t>
      </w:r>
      <w:r w:rsidRPr="0067792F">
        <w:rPr>
          <w:rFonts w:cs="Arial"/>
          <w:sz w:val="24"/>
          <w:szCs w:val="24"/>
        </w:rPr>
        <w:t xml:space="preserve"> kvalifiserte </w:t>
      </w:r>
      <w:r>
        <w:rPr>
          <w:rFonts w:cs="Arial"/>
          <w:sz w:val="24"/>
          <w:szCs w:val="24"/>
        </w:rPr>
        <w:t>tilbydere</w:t>
      </w:r>
      <w:r w:rsidRPr="0067792F">
        <w:rPr>
          <w:rFonts w:cs="Arial"/>
          <w:sz w:val="24"/>
          <w:szCs w:val="24"/>
        </w:rPr>
        <w:t xml:space="preserve"> leverer forespørsel om deltakelse til konkurransen vil oppdragsgiver </w:t>
      </w:r>
      <w:r w:rsidR="00790AA0">
        <w:rPr>
          <w:rFonts w:cs="Arial"/>
          <w:sz w:val="24"/>
          <w:szCs w:val="24"/>
        </w:rPr>
        <w:t>selektere</w:t>
      </w:r>
      <w:r w:rsidRPr="0067792F">
        <w:rPr>
          <w:rFonts w:cs="Arial"/>
          <w:sz w:val="24"/>
          <w:szCs w:val="24"/>
        </w:rPr>
        <w:t xml:space="preserve"> blant disse </w:t>
      </w:r>
      <w:r>
        <w:rPr>
          <w:rFonts w:cs="Arial"/>
          <w:sz w:val="24"/>
          <w:szCs w:val="24"/>
        </w:rPr>
        <w:t>tilbydere</w:t>
      </w:r>
      <w:r w:rsidRPr="0067792F">
        <w:rPr>
          <w:rFonts w:cs="Arial"/>
          <w:sz w:val="24"/>
          <w:szCs w:val="24"/>
        </w:rPr>
        <w:t xml:space="preserve"> på grunnlag av utvelgelseskriteriene i </w:t>
      </w:r>
      <w:r>
        <w:rPr>
          <w:rFonts w:cs="Arial"/>
          <w:sz w:val="24"/>
          <w:szCs w:val="24"/>
        </w:rPr>
        <w:t>kapittel</w:t>
      </w:r>
      <w:r w:rsidRPr="0067792F">
        <w:rPr>
          <w:rFonts w:cs="Arial"/>
          <w:sz w:val="24"/>
          <w:szCs w:val="24"/>
        </w:rPr>
        <w:t xml:space="preserve"> 6</w:t>
      </w:r>
      <w:r>
        <w:rPr>
          <w:rFonts w:cs="Arial"/>
          <w:sz w:val="24"/>
          <w:szCs w:val="24"/>
        </w:rPr>
        <w:t xml:space="preserve"> i dette dokumentet</w:t>
      </w:r>
      <w:r w:rsidRPr="0067792F">
        <w:rPr>
          <w:rFonts w:cs="Arial"/>
          <w:sz w:val="24"/>
          <w:szCs w:val="24"/>
        </w:rPr>
        <w:t>.</w:t>
      </w:r>
      <w:r w:rsidRPr="0067792F">
        <w:rPr>
          <w:rFonts w:cs="Arial"/>
          <w:color w:val="FF0000"/>
          <w:sz w:val="24"/>
          <w:szCs w:val="24"/>
        </w:rPr>
        <w:t xml:space="preserve"> </w:t>
      </w:r>
    </w:p>
    <w:p w14:paraId="5D686B76" w14:textId="77777777" w:rsidR="0071121D" w:rsidRPr="0067792F" w:rsidRDefault="0071121D" w:rsidP="0071121D">
      <w:pPr>
        <w:pStyle w:val="Listeavsnitt"/>
        <w:rPr>
          <w:rFonts w:cs="Arial"/>
          <w:sz w:val="24"/>
          <w:szCs w:val="24"/>
        </w:rPr>
      </w:pPr>
    </w:p>
    <w:p w14:paraId="09EF842F" w14:textId="77777777" w:rsidR="0071121D" w:rsidRDefault="0071121D" w:rsidP="0071121D">
      <w:pPr>
        <w:pStyle w:val="Listeavsnitt"/>
        <w:rPr>
          <w:sz w:val="24"/>
          <w:szCs w:val="24"/>
          <w:u w:val="single"/>
        </w:rPr>
      </w:pPr>
    </w:p>
    <w:p w14:paraId="44AEAB48" w14:textId="77777777" w:rsidR="0071121D" w:rsidRDefault="0071121D" w:rsidP="0071121D">
      <w:pPr>
        <w:pStyle w:val="Listeavsnitt"/>
        <w:numPr>
          <w:ilvl w:val="0"/>
          <w:numId w:val="7"/>
        </w:numPr>
        <w:rPr>
          <w:sz w:val="24"/>
          <w:szCs w:val="24"/>
          <w:u w:val="single"/>
        </w:rPr>
      </w:pPr>
      <w:r w:rsidRPr="008D4429">
        <w:rPr>
          <w:sz w:val="24"/>
          <w:szCs w:val="24"/>
          <w:u w:val="single"/>
        </w:rPr>
        <w:t>Utarbeidelse av tilbud:</w:t>
      </w:r>
    </w:p>
    <w:p w14:paraId="7BEDC970" w14:textId="77777777" w:rsidR="0071121D" w:rsidRDefault="0071121D" w:rsidP="0071121D">
      <w:pPr>
        <w:pStyle w:val="Listeavsnitt"/>
        <w:rPr>
          <w:sz w:val="24"/>
          <w:szCs w:val="24"/>
        </w:rPr>
      </w:pPr>
      <w:r>
        <w:rPr>
          <w:sz w:val="24"/>
          <w:szCs w:val="24"/>
        </w:rPr>
        <w:t xml:space="preserve">Tilbydere som har blitt prekvalifisert og invitert til det, utarbeider et tilbud. Tilbud skal utarbeides på bakgrunn av anskaffelsesdokumentene, og sendes til oppdragsgiver innen tilbudsfristens utgang. Tilbydere har mulighet til å stille spørsmål til konkurransegrunnlaget </w:t>
      </w:r>
      <w:r w:rsidRPr="008979CD">
        <w:rPr>
          <w:sz w:val="24"/>
          <w:szCs w:val="24"/>
          <w:u w:val="single"/>
        </w:rPr>
        <w:t>før</w:t>
      </w:r>
      <w:r>
        <w:rPr>
          <w:sz w:val="24"/>
          <w:szCs w:val="24"/>
        </w:rPr>
        <w:t xml:space="preserve"> utløp av spørsmålsfrist.</w:t>
      </w:r>
    </w:p>
    <w:p w14:paraId="6C55B72F" w14:textId="77777777" w:rsidR="0071121D" w:rsidRDefault="0071121D" w:rsidP="0071121D">
      <w:pPr>
        <w:pStyle w:val="Listeavsnitt"/>
        <w:rPr>
          <w:sz w:val="24"/>
          <w:szCs w:val="24"/>
        </w:rPr>
      </w:pPr>
    </w:p>
    <w:p w14:paraId="2F617CB0" w14:textId="77777777" w:rsidR="0071121D" w:rsidRPr="00A24F9C" w:rsidRDefault="0071121D" w:rsidP="0071121D">
      <w:pPr>
        <w:pStyle w:val="Brdtekst"/>
        <w:ind w:left="708"/>
        <w:rPr>
          <w:rFonts w:ascii="Arial" w:hAnsi="Arial" w:cs="Arial"/>
          <w:sz w:val="24"/>
          <w:szCs w:val="24"/>
        </w:rPr>
      </w:pPr>
      <w:r w:rsidRPr="00A24F9C">
        <w:rPr>
          <w:rFonts w:ascii="Arial" w:hAnsi="Arial" w:cs="Arial"/>
          <w:sz w:val="24"/>
          <w:szCs w:val="24"/>
        </w:rPr>
        <w:t xml:space="preserve">Det gjøres oppmerksom på at tilbud som inneholder vesentlige avvik fra anskaffelsesdokumentene skal avvises etter forskrift om offentlige anskaffelser </w:t>
      </w:r>
      <w:r>
        <w:rPr>
          <w:rFonts w:ascii="Arial" w:hAnsi="Arial" w:cs="Arial"/>
          <w:sz w:val="24"/>
          <w:szCs w:val="24"/>
        </w:rPr>
        <w:t>§ 24-8(1</w:t>
      </w:r>
      <w:r w:rsidRPr="00A24F9C">
        <w:rPr>
          <w:rFonts w:ascii="Arial" w:hAnsi="Arial" w:cs="Arial"/>
          <w:sz w:val="24"/>
          <w:szCs w:val="24"/>
        </w:rPr>
        <w:t>b</w:t>
      </w:r>
      <w:r>
        <w:rPr>
          <w:rFonts w:ascii="Arial" w:hAnsi="Arial" w:cs="Arial"/>
          <w:sz w:val="24"/>
          <w:szCs w:val="24"/>
        </w:rPr>
        <w:t>)</w:t>
      </w:r>
      <w:r w:rsidRPr="00A24F9C">
        <w:rPr>
          <w:rFonts w:ascii="Arial" w:hAnsi="Arial" w:cs="Arial"/>
          <w:sz w:val="24"/>
          <w:szCs w:val="24"/>
        </w:rPr>
        <w:t>. En slik avvisning vil utelukke mulighet for å få forhandle om sitt tilbud.</w:t>
      </w:r>
    </w:p>
    <w:p w14:paraId="49F93418" w14:textId="77777777" w:rsidR="0071121D" w:rsidRPr="00876AD8" w:rsidRDefault="0071121D" w:rsidP="0071121D">
      <w:pPr>
        <w:pStyle w:val="Listeavsnitt"/>
        <w:rPr>
          <w:sz w:val="24"/>
          <w:szCs w:val="24"/>
        </w:rPr>
      </w:pPr>
    </w:p>
    <w:p w14:paraId="7850537C" w14:textId="77777777" w:rsidR="0071121D" w:rsidRPr="00876AD8" w:rsidRDefault="0071121D" w:rsidP="0071121D">
      <w:pPr>
        <w:ind w:left="360"/>
        <w:rPr>
          <w:sz w:val="24"/>
          <w:szCs w:val="24"/>
          <w:u w:val="single"/>
        </w:rPr>
      </w:pPr>
    </w:p>
    <w:p w14:paraId="3C9FA2ED" w14:textId="77777777" w:rsidR="0071121D" w:rsidRDefault="0071121D" w:rsidP="0071121D">
      <w:pPr>
        <w:pStyle w:val="Listeavsnitt"/>
        <w:numPr>
          <w:ilvl w:val="0"/>
          <w:numId w:val="7"/>
        </w:numPr>
        <w:rPr>
          <w:sz w:val="24"/>
          <w:szCs w:val="24"/>
          <w:u w:val="single"/>
        </w:rPr>
      </w:pPr>
      <w:r>
        <w:rPr>
          <w:sz w:val="24"/>
          <w:szCs w:val="24"/>
          <w:u w:val="single"/>
        </w:rPr>
        <w:t>Evaluering av tilbud</w:t>
      </w:r>
    </w:p>
    <w:p w14:paraId="533A20B5" w14:textId="77777777" w:rsidR="0071121D" w:rsidRDefault="0071121D" w:rsidP="0071121D">
      <w:pPr>
        <w:pStyle w:val="Listeavsnitt"/>
        <w:rPr>
          <w:sz w:val="24"/>
          <w:szCs w:val="24"/>
        </w:rPr>
      </w:pPr>
      <w:r>
        <w:rPr>
          <w:sz w:val="24"/>
          <w:szCs w:val="24"/>
        </w:rPr>
        <w:t xml:space="preserve">Oppdragsgiver påbegynner evalueringen av innkomne tilbud etter tilbudsfristens utgang. </w:t>
      </w:r>
      <w:r w:rsidRPr="0067792F">
        <w:rPr>
          <w:rFonts w:cs="Arial"/>
          <w:sz w:val="24"/>
          <w:szCs w:val="24"/>
        </w:rPr>
        <w:t>Alle inviterte tilbydere vil få sine tilbud evaluert.</w:t>
      </w:r>
      <w:r w:rsidRPr="0067792F">
        <w:rPr>
          <w:sz w:val="24"/>
          <w:szCs w:val="24"/>
        </w:rPr>
        <w:t xml:space="preserve"> </w:t>
      </w:r>
      <w:r>
        <w:rPr>
          <w:sz w:val="24"/>
          <w:szCs w:val="24"/>
        </w:rPr>
        <w:t>Evalueringen vil bli foretatt på grunnlag av tildelingskriteriene. Se nærmere informasjon om tildelingskriterier i kapittel 7 i dette dokumentet.</w:t>
      </w:r>
    </w:p>
    <w:p w14:paraId="7805ABF2" w14:textId="77777777" w:rsidR="0071121D" w:rsidRDefault="0071121D" w:rsidP="0071121D">
      <w:pPr>
        <w:pStyle w:val="Listeavsnitt"/>
        <w:rPr>
          <w:sz w:val="24"/>
          <w:szCs w:val="24"/>
        </w:rPr>
      </w:pPr>
    </w:p>
    <w:p w14:paraId="0CA26E36" w14:textId="77777777" w:rsidR="0071121D" w:rsidRPr="003D5347" w:rsidRDefault="0071121D" w:rsidP="0071121D">
      <w:pPr>
        <w:pStyle w:val="Listeavsnitt"/>
        <w:rPr>
          <w:sz w:val="24"/>
          <w:szCs w:val="24"/>
        </w:rPr>
      </w:pPr>
      <w:r w:rsidRPr="003D5347">
        <w:rPr>
          <w:rFonts w:cs="Arial"/>
          <w:sz w:val="24"/>
          <w:szCs w:val="24"/>
        </w:rPr>
        <w:t xml:space="preserve">Oppdragsgiver forbeholder seg retten til å redusere antall tilbud i gjennomførelsen av </w:t>
      </w:r>
      <w:r>
        <w:rPr>
          <w:rFonts w:cs="Arial"/>
          <w:sz w:val="24"/>
          <w:szCs w:val="24"/>
        </w:rPr>
        <w:t>tilbudsevaluering</w:t>
      </w:r>
      <w:r w:rsidRPr="003D5347">
        <w:rPr>
          <w:rFonts w:cs="Arial"/>
          <w:sz w:val="24"/>
          <w:szCs w:val="24"/>
        </w:rPr>
        <w:t xml:space="preserve"> første gang i forkant av forhandlingene.</w:t>
      </w:r>
    </w:p>
    <w:p w14:paraId="4E6AB481" w14:textId="77777777" w:rsidR="0071121D" w:rsidRDefault="0071121D" w:rsidP="0071121D">
      <w:pPr>
        <w:pStyle w:val="Listeavsnitt"/>
        <w:rPr>
          <w:sz w:val="24"/>
          <w:szCs w:val="24"/>
          <w:u w:val="single"/>
        </w:rPr>
      </w:pPr>
    </w:p>
    <w:p w14:paraId="6E9B9D1D" w14:textId="77777777" w:rsidR="0071121D" w:rsidRDefault="0071121D" w:rsidP="0071121D">
      <w:pPr>
        <w:pStyle w:val="Listeavsnitt"/>
        <w:numPr>
          <w:ilvl w:val="0"/>
          <w:numId w:val="7"/>
        </w:numPr>
        <w:rPr>
          <w:sz w:val="24"/>
          <w:szCs w:val="24"/>
          <w:u w:val="single"/>
        </w:rPr>
      </w:pPr>
      <w:r>
        <w:rPr>
          <w:sz w:val="24"/>
          <w:szCs w:val="24"/>
          <w:u w:val="single"/>
        </w:rPr>
        <w:t>Forhandlingsrunder</w:t>
      </w:r>
    </w:p>
    <w:p w14:paraId="62E76316" w14:textId="77777777" w:rsidR="0071121D" w:rsidRPr="00C5048C" w:rsidRDefault="0071121D" w:rsidP="0071121D">
      <w:pPr>
        <w:pStyle w:val="Listeavsnitt"/>
        <w:rPr>
          <w:sz w:val="24"/>
          <w:szCs w:val="24"/>
        </w:rPr>
      </w:pPr>
      <w:r w:rsidRPr="00003442">
        <w:rPr>
          <w:rFonts w:cs="Arial"/>
          <w:sz w:val="24"/>
          <w:szCs w:val="24"/>
        </w:rPr>
        <w:t>Tilbyderne vil etter innledende evaluering bli invitert til forhandlinger.</w:t>
      </w:r>
      <w:r>
        <w:rPr>
          <w:rFonts w:cs="Arial"/>
          <w:sz w:val="24"/>
          <w:szCs w:val="24"/>
        </w:rPr>
        <w:t xml:space="preserve"> </w:t>
      </w:r>
    </w:p>
    <w:p w14:paraId="61D11F14" w14:textId="77777777" w:rsidR="0071121D" w:rsidRDefault="0071121D" w:rsidP="0071121D">
      <w:pPr>
        <w:pStyle w:val="Listeavsnitt"/>
        <w:rPr>
          <w:sz w:val="24"/>
          <w:szCs w:val="24"/>
        </w:rPr>
      </w:pPr>
    </w:p>
    <w:p w14:paraId="2EA2252C" w14:textId="77777777" w:rsidR="0071121D" w:rsidRDefault="0071121D" w:rsidP="0071121D">
      <w:pPr>
        <w:pStyle w:val="Listeavsnitt"/>
        <w:rPr>
          <w:sz w:val="24"/>
          <w:szCs w:val="24"/>
        </w:rPr>
      </w:pPr>
      <w:r>
        <w:rPr>
          <w:sz w:val="24"/>
          <w:szCs w:val="24"/>
        </w:rPr>
        <w:t xml:space="preserve">Partnerskapskontrakter vil </w:t>
      </w:r>
      <w:r w:rsidRPr="000B6AF6">
        <w:rPr>
          <w:sz w:val="24"/>
          <w:szCs w:val="24"/>
          <w:u w:val="single"/>
        </w:rPr>
        <w:t>ikke</w:t>
      </w:r>
      <w:r>
        <w:rPr>
          <w:sz w:val="24"/>
          <w:szCs w:val="24"/>
        </w:rPr>
        <w:t xml:space="preserve"> bli tildelt uten at det er gjennomført forhandlinger.</w:t>
      </w:r>
    </w:p>
    <w:p w14:paraId="1D78D9D6" w14:textId="77777777" w:rsidR="0071121D" w:rsidRDefault="0071121D" w:rsidP="0071121D">
      <w:pPr>
        <w:pStyle w:val="Listeavsnitt"/>
        <w:rPr>
          <w:sz w:val="24"/>
          <w:szCs w:val="24"/>
        </w:rPr>
      </w:pPr>
    </w:p>
    <w:p w14:paraId="404999D8" w14:textId="77777777" w:rsidR="0071121D" w:rsidRDefault="0071121D" w:rsidP="0071121D">
      <w:pPr>
        <w:pStyle w:val="Listeavsnitt"/>
        <w:rPr>
          <w:sz w:val="24"/>
          <w:szCs w:val="24"/>
        </w:rPr>
      </w:pPr>
      <w:r>
        <w:rPr>
          <w:sz w:val="24"/>
          <w:szCs w:val="24"/>
        </w:rPr>
        <w:t xml:space="preserve">Oppdragsgiver forbeholder seg retten til å gjennomføre forhandlinger i flere runder. Forhandlinger tar utgangspunkt i tilbudsgivernes innledende tilbud. </w:t>
      </w:r>
    </w:p>
    <w:p w14:paraId="629FC8A9" w14:textId="77777777" w:rsidR="0071121D" w:rsidRDefault="0071121D" w:rsidP="0071121D">
      <w:pPr>
        <w:pStyle w:val="Listeavsnitt"/>
        <w:rPr>
          <w:sz w:val="24"/>
          <w:szCs w:val="24"/>
        </w:rPr>
      </w:pPr>
    </w:p>
    <w:p w14:paraId="26E1E964" w14:textId="77777777" w:rsidR="0071121D" w:rsidRDefault="0071121D" w:rsidP="0071121D">
      <w:pPr>
        <w:pStyle w:val="Listeavsnitt"/>
        <w:rPr>
          <w:sz w:val="24"/>
          <w:szCs w:val="24"/>
        </w:rPr>
      </w:pPr>
      <w:r>
        <w:rPr>
          <w:sz w:val="24"/>
          <w:szCs w:val="24"/>
        </w:rPr>
        <w:t>Oppdragsgiver forbeholder seg rett til å redusere antall tilbud etter hver forhandlingsrunde.</w:t>
      </w:r>
    </w:p>
    <w:p w14:paraId="43C36DAE" w14:textId="77777777" w:rsidR="0071121D" w:rsidRDefault="0071121D" w:rsidP="0071121D">
      <w:pPr>
        <w:pStyle w:val="Listeavsnitt"/>
        <w:rPr>
          <w:sz w:val="24"/>
          <w:szCs w:val="24"/>
        </w:rPr>
      </w:pPr>
    </w:p>
    <w:p w14:paraId="3B538992" w14:textId="77777777" w:rsidR="0071121D" w:rsidRPr="007A3990" w:rsidRDefault="0071121D" w:rsidP="0071121D">
      <w:pPr>
        <w:pStyle w:val="Listeavsnitt"/>
        <w:rPr>
          <w:sz w:val="24"/>
          <w:szCs w:val="24"/>
        </w:rPr>
      </w:pPr>
      <w:r>
        <w:rPr>
          <w:sz w:val="24"/>
          <w:szCs w:val="24"/>
        </w:rPr>
        <w:t xml:space="preserve">Det vil bli adgang til å forhandle om endringer eller suppleringer av alle sider ved tilbudene. Vesentlig avvik og vesentlige endringer fra anskaffelsesdokumentene vil imidlertid ikke bli gjenstand for forhandlinger. Det vil ikke bli adgang til å forhandle om absolutte minstekrav eller tildelingskriterier i anskaffelsesdokumentene. Målet med forhandlingene er å optimere tilbudene i forhold til behovsbeskrivelsen </w:t>
      </w:r>
      <w:r w:rsidRPr="00533F83">
        <w:rPr>
          <w:sz w:val="24"/>
          <w:szCs w:val="24"/>
        </w:rPr>
        <w:t>(partnerskapsavtalen</w:t>
      </w:r>
      <w:r>
        <w:rPr>
          <w:sz w:val="24"/>
          <w:szCs w:val="24"/>
        </w:rPr>
        <w:t>s bilag 1</w:t>
      </w:r>
      <w:r w:rsidRPr="00533F83">
        <w:rPr>
          <w:sz w:val="24"/>
          <w:szCs w:val="24"/>
        </w:rPr>
        <w:t>)</w:t>
      </w:r>
      <w:r w:rsidRPr="006315AC">
        <w:rPr>
          <w:sz w:val="24"/>
          <w:szCs w:val="24"/>
        </w:rPr>
        <w:t>.</w:t>
      </w:r>
      <w:r>
        <w:rPr>
          <w:sz w:val="24"/>
          <w:szCs w:val="24"/>
        </w:rPr>
        <w:t xml:space="preserve">  </w:t>
      </w:r>
    </w:p>
    <w:p w14:paraId="0ED18C52" w14:textId="77777777" w:rsidR="0071121D" w:rsidRPr="00810658" w:rsidRDefault="0071121D" w:rsidP="0071121D">
      <w:pPr>
        <w:rPr>
          <w:sz w:val="24"/>
          <w:szCs w:val="24"/>
          <w:u w:val="single"/>
        </w:rPr>
      </w:pPr>
    </w:p>
    <w:p w14:paraId="1800D6F2" w14:textId="77777777" w:rsidR="0071121D" w:rsidRDefault="0071121D" w:rsidP="0071121D">
      <w:pPr>
        <w:pStyle w:val="Listeavsnitt"/>
        <w:numPr>
          <w:ilvl w:val="0"/>
          <w:numId w:val="7"/>
        </w:numPr>
        <w:rPr>
          <w:sz w:val="24"/>
          <w:szCs w:val="24"/>
          <w:u w:val="single"/>
        </w:rPr>
      </w:pPr>
      <w:r>
        <w:rPr>
          <w:sz w:val="24"/>
          <w:szCs w:val="24"/>
          <w:u w:val="single"/>
        </w:rPr>
        <w:lastRenderedPageBreak/>
        <w:t>Avslutning av forhandlingsforløpet</w:t>
      </w:r>
    </w:p>
    <w:p w14:paraId="7342BB62" w14:textId="77777777" w:rsidR="0071121D" w:rsidRPr="00D810BB" w:rsidRDefault="0071121D" w:rsidP="0071121D">
      <w:pPr>
        <w:pStyle w:val="Listeavsnitt"/>
        <w:rPr>
          <w:sz w:val="24"/>
          <w:szCs w:val="24"/>
        </w:rPr>
      </w:pPr>
      <w:r>
        <w:rPr>
          <w:sz w:val="24"/>
          <w:szCs w:val="24"/>
        </w:rPr>
        <w:t xml:space="preserve">Oppdragsgiver avslutter forhandlingene når tilbudene er optimert i forhold til angitte behov i </w:t>
      </w:r>
      <w:r w:rsidRPr="006315AC">
        <w:rPr>
          <w:sz w:val="24"/>
          <w:szCs w:val="24"/>
        </w:rPr>
        <w:t xml:space="preserve">behovsbeskrivelsen </w:t>
      </w:r>
      <w:r w:rsidRPr="00CC5B65">
        <w:rPr>
          <w:sz w:val="24"/>
          <w:szCs w:val="24"/>
        </w:rPr>
        <w:t>(partnerskapsavtalen</w:t>
      </w:r>
      <w:r>
        <w:rPr>
          <w:sz w:val="24"/>
          <w:szCs w:val="24"/>
        </w:rPr>
        <w:t>s bilag 1</w:t>
      </w:r>
      <w:r w:rsidRPr="00CC5B65">
        <w:rPr>
          <w:sz w:val="24"/>
          <w:szCs w:val="24"/>
        </w:rPr>
        <w:t>)</w:t>
      </w:r>
      <w:r w:rsidRPr="006315AC">
        <w:rPr>
          <w:sz w:val="24"/>
          <w:szCs w:val="24"/>
        </w:rPr>
        <w:t>.</w:t>
      </w:r>
      <w:r>
        <w:rPr>
          <w:sz w:val="24"/>
          <w:szCs w:val="24"/>
        </w:rPr>
        <w:t xml:space="preserve"> Oppdragsgiver kan basert på resultatene fra forhandlingsrundene revidere konkurransedokumentene. Eventuelle endringer i konkurransegrunnlaget som følge av forhandlingene skal umiddelbart sendes til alle de gjenværende leverandørene. I etterkant av slike endringer vil oppdragsgiveren gi leverandørene tilstrekkelig med tid til eventuelt å gi reviderte tilbud. Oppdragsgiver vil avslutte forhandlingene ved å sette en felles frist for mottak av endelige tilbud fra de gjenværende leverandørene.</w:t>
      </w:r>
      <w:r w:rsidRPr="00917D11">
        <w:rPr>
          <w:sz w:val="24"/>
          <w:szCs w:val="24"/>
        </w:rPr>
        <w:t xml:space="preserve"> </w:t>
      </w:r>
    </w:p>
    <w:p w14:paraId="621B84A7" w14:textId="77777777" w:rsidR="0071121D" w:rsidRDefault="0071121D" w:rsidP="0071121D">
      <w:pPr>
        <w:pStyle w:val="Listeavsnitt"/>
        <w:rPr>
          <w:sz w:val="24"/>
          <w:szCs w:val="24"/>
        </w:rPr>
      </w:pPr>
    </w:p>
    <w:p w14:paraId="54BCE3CB" w14:textId="77777777" w:rsidR="0071121D" w:rsidRDefault="0071121D" w:rsidP="0071121D">
      <w:pPr>
        <w:pStyle w:val="Listeavsnitt"/>
        <w:numPr>
          <w:ilvl w:val="0"/>
          <w:numId w:val="7"/>
        </w:numPr>
        <w:rPr>
          <w:sz w:val="24"/>
          <w:szCs w:val="24"/>
          <w:u w:val="single"/>
        </w:rPr>
      </w:pPr>
      <w:r w:rsidRPr="000B0588">
        <w:rPr>
          <w:sz w:val="24"/>
          <w:szCs w:val="24"/>
          <w:u w:val="single"/>
        </w:rPr>
        <w:t>Tildeling av partnerskapskontrakt</w:t>
      </w:r>
    </w:p>
    <w:p w14:paraId="6D7BB683" w14:textId="77777777" w:rsidR="0071121D" w:rsidRPr="00BD0278" w:rsidRDefault="0071121D" w:rsidP="0071121D">
      <w:pPr>
        <w:pStyle w:val="Listeavsnitt"/>
        <w:rPr>
          <w:sz w:val="24"/>
          <w:szCs w:val="24"/>
        </w:rPr>
      </w:pPr>
      <w:r w:rsidRPr="00A24F9C">
        <w:rPr>
          <w:rFonts w:cs="Arial"/>
          <w:sz w:val="24"/>
          <w:szCs w:val="24"/>
        </w:rPr>
        <w:t>Etter forhandlingene og eventuelle oppdaterte tilbud vil endelig evaluering av tilbudene bli foretatt og kontrakt tildelt.</w:t>
      </w:r>
      <w:r w:rsidRPr="0067792F">
        <w:rPr>
          <w:rFonts w:cs="Arial"/>
          <w:color w:val="FF0000"/>
          <w:sz w:val="24"/>
          <w:szCs w:val="24"/>
        </w:rPr>
        <w:t xml:space="preserve"> </w:t>
      </w:r>
      <w:r>
        <w:rPr>
          <w:sz w:val="24"/>
          <w:szCs w:val="24"/>
        </w:rPr>
        <w:t xml:space="preserve">Vurdering av de endelige tilbudene vil bli foretatt på grunnlag av tildelingskriteriene for konkurransen </w:t>
      </w:r>
      <w:r w:rsidRPr="00896CF0">
        <w:rPr>
          <w:sz w:val="24"/>
          <w:szCs w:val="24"/>
        </w:rPr>
        <w:t xml:space="preserve">(se </w:t>
      </w:r>
      <w:r>
        <w:rPr>
          <w:sz w:val="24"/>
          <w:szCs w:val="24"/>
        </w:rPr>
        <w:t>kapittel</w:t>
      </w:r>
      <w:r w:rsidRPr="00896CF0">
        <w:rPr>
          <w:sz w:val="24"/>
          <w:szCs w:val="24"/>
        </w:rPr>
        <w:t xml:space="preserve"> 7- Tildelingskriterier)</w:t>
      </w:r>
      <w:r>
        <w:rPr>
          <w:sz w:val="24"/>
          <w:szCs w:val="24"/>
        </w:rPr>
        <w:t xml:space="preserve">. </w:t>
      </w:r>
      <w:r w:rsidRPr="00505B20">
        <w:rPr>
          <w:sz w:val="24"/>
          <w:szCs w:val="24"/>
        </w:rPr>
        <w:t xml:space="preserve">Samtlige tilbydere vil bli underrettet om beslutningen. </w:t>
      </w:r>
      <w:r w:rsidRPr="00BD0278">
        <w:rPr>
          <w:sz w:val="24"/>
          <w:szCs w:val="24"/>
        </w:rPr>
        <w:t xml:space="preserve">Oppdragsgiver har til hensikt å inngå partnerskapskontrakter med opptil </w:t>
      </w:r>
      <w:r>
        <w:rPr>
          <w:sz w:val="24"/>
          <w:szCs w:val="24"/>
        </w:rPr>
        <w:t>to</w:t>
      </w:r>
      <w:r w:rsidRPr="00BD0278">
        <w:rPr>
          <w:sz w:val="24"/>
          <w:szCs w:val="24"/>
        </w:rPr>
        <w:t xml:space="preserve"> tilbydere. Partnerskapskontrakter kan tidligst inngås etter en karensperiode. Karensperioden er 10 dager regnet fra dagen etter meddelelse om valg av leverandør. Kontraktene anses som inngått når de har blitt signert av begge parter.</w:t>
      </w:r>
    </w:p>
    <w:p w14:paraId="3E15C2A4" w14:textId="77777777" w:rsidR="0071121D" w:rsidRDefault="0071121D" w:rsidP="0071121D">
      <w:pPr>
        <w:rPr>
          <w:rFonts w:cs="Arial"/>
          <w:color w:val="FF0000"/>
          <w:sz w:val="24"/>
          <w:szCs w:val="24"/>
        </w:rPr>
      </w:pPr>
    </w:p>
    <w:p w14:paraId="63D8DB94" w14:textId="77777777" w:rsidR="0071121D" w:rsidRPr="0067792F" w:rsidRDefault="0071121D" w:rsidP="0071121D">
      <w:pPr>
        <w:pStyle w:val="Brdtekst"/>
        <w:rPr>
          <w:rFonts w:ascii="Arial" w:hAnsi="Arial" w:cs="Arial"/>
          <w:color w:val="FF0000"/>
          <w:sz w:val="24"/>
          <w:szCs w:val="24"/>
        </w:rPr>
      </w:pPr>
    </w:p>
    <w:p w14:paraId="116C99FB" w14:textId="77777777" w:rsidR="0071121D" w:rsidRPr="000A7876" w:rsidRDefault="0071121D" w:rsidP="0071121D">
      <w:pPr>
        <w:pStyle w:val="Overskrift2"/>
      </w:pPr>
      <w:bookmarkStart w:id="24" w:name="_Toc66862493"/>
      <w:r>
        <w:t>Gjennomføring av innovasjonspartnerskapet</w:t>
      </w:r>
      <w:bookmarkEnd w:id="24"/>
      <w:r>
        <w:t xml:space="preserve"> </w:t>
      </w:r>
    </w:p>
    <w:p w14:paraId="0E5BE42A" w14:textId="4B968E1F" w:rsidR="0071121D" w:rsidRPr="00EF298D" w:rsidRDefault="0071121D" w:rsidP="0071121D">
      <w:pPr>
        <w:rPr>
          <w:sz w:val="24"/>
          <w:szCs w:val="24"/>
        </w:rPr>
      </w:pPr>
      <w:r>
        <w:rPr>
          <w:rFonts w:cs="Arial"/>
          <w:sz w:val="24"/>
          <w:szCs w:val="24"/>
        </w:rPr>
        <w:t xml:space="preserve">Når konkurransen er gjennomført og partnerskapskontrakt er inngått, starter gjennomføringen av innovasjonspartnerskapet. </w:t>
      </w:r>
      <w:r>
        <w:rPr>
          <w:sz w:val="24"/>
          <w:szCs w:val="24"/>
        </w:rPr>
        <w:t xml:space="preserve">Gjennomføring av innovasjonspartnerskapet er regulert i </w:t>
      </w:r>
      <w:r w:rsidR="00705346">
        <w:rPr>
          <w:sz w:val="24"/>
          <w:szCs w:val="24"/>
        </w:rPr>
        <w:t>kapittel 2</w:t>
      </w:r>
      <w:r>
        <w:rPr>
          <w:sz w:val="24"/>
          <w:szCs w:val="24"/>
        </w:rPr>
        <w:t xml:space="preserve"> i kontrakt for </w:t>
      </w:r>
      <w:r w:rsidRPr="00586871">
        <w:rPr>
          <w:sz w:val="24"/>
          <w:szCs w:val="24"/>
        </w:rPr>
        <w:t>partnerskaps</w:t>
      </w:r>
      <w:r>
        <w:rPr>
          <w:sz w:val="24"/>
          <w:szCs w:val="24"/>
        </w:rPr>
        <w:t>avtale</w:t>
      </w:r>
      <w:r w:rsidRPr="001C3CF8">
        <w:rPr>
          <w:sz w:val="24"/>
          <w:szCs w:val="24"/>
        </w:rPr>
        <w:t>.</w:t>
      </w:r>
    </w:p>
    <w:p w14:paraId="764CD8A6" w14:textId="77777777" w:rsidR="0071121D" w:rsidRDefault="0071121D" w:rsidP="0071121D">
      <w:pPr>
        <w:rPr>
          <w:rFonts w:cs="Arial"/>
          <w:sz w:val="24"/>
          <w:szCs w:val="24"/>
        </w:rPr>
      </w:pPr>
    </w:p>
    <w:p w14:paraId="7D205DC0" w14:textId="77777777" w:rsidR="0071121D" w:rsidRDefault="0071121D" w:rsidP="0071121D">
      <w:pPr>
        <w:rPr>
          <w:rFonts w:cs="Arial"/>
          <w:sz w:val="24"/>
          <w:szCs w:val="24"/>
        </w:rPr>
      </w:pPr>
      <w:r>
        <w:rPr>
          <w:rFonts w:cs="Arial"/>
          <w:sz w:val="24"/>
          <w:szCs w:val="24"/>
        </w:rPr>
        <w:t>Innovasjonspartnerskapet gjennomføres med følgende faser:</w:t>
      </w:r>
    </w:p>
    <w:p w14:paraId="5B9DB2B6" w14:textId="0DCF6384" w:rsidR="00E03C51" w:rsidRPr="00E03C51" w:rsidRDefault="0071121D" w:rsidP="007C73E6">
      <w:pPr>
        <w:pStyle w:val="Listeavsnitt"/>
        <w:numPr>
          <w:ilvl w:val="0"/>
          <w:numId w:val="14"/>
        </w:numPr>
      </w:pPr>
      <w:r w:rsidRPr="00892CFE">
        <w:rPr>
          <w:rFonts w:cs="Arial"/>
          <w:sz w:val="24"/>
          <w:szCs w:val="24"/>
        </w:rPr>
        <w:t>FASE 1</w:t>
      </w:r>
      <w:r>
        <w:rPr>
          <w:rFonts w:cs="Arial"/>
          <w:sz w:val="24"/>
          <w:szCs w:val="24"/>
        </w:rPr>
        <w:t>:</w:t>
      </w:r>
      <w:r w:rsidR="00E03C51">
        <w:rPr>
          <w:rFonts w:cs="Arial"/>
          <w:sz w:val="24"/>
          <w:szCs w:val="24"/>
        </w:rPr>
        <w:t xml:space="preserve"> U</w:t>
      </w:r>
      <w:r w:rsidR="00A77FCD" w:rsidRPr="00A77FCD">
        <w:rPr>
          <w:rFonts w:cs="Arial"/>
          <w:sz w:val="24"/>
          <w:szCs w:val="24"/>
        </w:rPr>
        <w:t>tvikling i form av delleveranser</w:t>
      </w:r>
    </w:p>
    <w:p w14:paraId="2FD3D93D" w14:textId="3FEBFEE0" w:rsidR="0071121D" w:rsidRDefault="0071121D" w:rsidP="00E03C51">
      <w:pPr>
        <w:pStyle w:val="Listeavsnitt"/>
      </w:pPr>
      <w:r w:rsidRPr="007C73E6">
        <w:rPr>
          <w:rFonts w:cs="Arial"/>
          <w:i/>
          <w:iCs/>
          <w:sz w:val="24"/>
          <w:szCs w:val="24"/>
        </w:rPr>
        <w:t xml:space="preserve">Tentativ periode fra september 2021 til </w:t>
      </w:r>
      <w:r w:rsidR="00D37C8D" w:rsidRPr="007C73E6">
        <w:rPr>
          <w:rFonts w:cs="Arial"/>
          <w:i/>
          <w:iCs/>
          <w:sz w:val="24"/>
          <w:szCs w:val="24"/>
        </w:rPr>
        <w:t>april</w:t>
      </w:r>
      <w:r w:rsidR="00D37C8D" w:rsidRPr="007C73E6">
        <w:rPr>
          <w:rFonts w:cs="Arial"/>
          <w:i/>
          <w:iCs/>
          <w:sz w:val="24"/>
          <w:szCs w:val="24"/>
        </w:rPr>
        <w:t xml:space="preserve"> 202</w:t>
      </w:r>
      <w:r w:rsidR="00D37C8D" w:rsidRPr="007C73E6">
        <w:rPr>
          <w:rFonts w:cs="Arial"/>
          <w:i/>
          <w:iCs/>
          <w:sz w:val="24"/>
          <w:szCs w:val="24"/>
        </w:rPr>
        <w:t>2</w:t>
      </w:r>
      <w:r w:rsidRPr="007C73E6">
        <w:rPr>
          <w:rFonts w:cs="Arial"/>
          <w:i/>
          <w:iCs/>
          <w:sz w:val="24"/>
          <w:szCs w:val="24"/>
        </w:rPr>
        <w:t>.</w:t>
      </w:r>
    </w:p>
    <w:p w14:paraId="0E267CC2" w14:textId="77777777" w:rsidR="0071121D" w:rsidRPr="00A246F2" w:rsidRDefault="0071121D" w:rsidP="0071121D">
      <w:pPr>
        <w:rPr>
          <w:rFonts w:cs="Arial"/>
          <w:sz w:val="24"/>
          <w:szCs w:val="24"/>
        </w:rPr>
      </w:pPr>
    </w:p>
    <w:p w14:paraId="3625D1E6" w14:textId="522ED420" w:rsidR="0071121D" w:rsidRPr="00FB7B9A" w:rsidRDefault="0071121D" w:rsidP="00FB7B9A">
      <w:pPr>
        <w:pStyle w:val="Listeavsnitt"/>
        <w:numPr>
          <w:ilvl w:val="0"/>
          <w:numId w:val="14"/>
        </w:numPr>
        <w:rPr>
          <w:rFonts w:cs="Arial"/>
          <w:sz w:val="24"/>
          <w:szCs w:val="24"/>
        </w:rPr>
      </w:pPr>
      <w:r w:rsidRPr="00892CFE">
        <w:rPr>
          <w:rFonts w:cs="Arial"/>
          <w:sz w:val="24"/>
          <w:szCs w:val="24"/>
        </w:rPr>
        <w:t>FASE 2</w:t>
      </w:r>
      <w:r>
        <w:rPr>
          <w:rFonts w:cs="Arial"/>
          <w:sz w:val="24"/>
          <w:szCs w:val="24"/>
        </w:rPr>
        <w:t xml:space="preserve">: </w:t>
      </w:r>
      <w:r w:rsidR="007C73E6" w:rsidRPr="007C73E6">
        <w:rPr>
          <w:rFonts w:cs="Arial"/>
          <w:sz w:val="24"/>
          <w:szCs w:val="24"/>
        </w:rPr>
        <w:t>Partnerens utarbeidelse og test av endelig prototype</w:t>
      </w:r>
      <w:r>
        <w:rPr>
          <w:rFonts w:cs="Arial"/>
          <w:sz w:val="24"/>
          <w:szCs w:val="24"/>
        </w:rPr>
        <w:br/>
      </w:r>
      <w:r w:rsidRPr="00FB7B9A">
        <w:rPr>
          <w:rFonts w:cs="Arial"/>
          <w:i/>
          <w:iCs/>
          <w:sz w:val="24"/>
          <w:szCs w:val="24"/>
        </w:rPr>
        <w:t xml:space="preserve">Tentativ periode fra </w:t>
      </w:r>
      <w:r w:rsidR="0010408E" w:rsidRPr="00FB7B9A">
        <w:rPr>
          <w:rFonts w:cs="Arial"/>
          <w:i/>
          <w:iCs/>
          <w:sz w:val="24"/>
          <w:szCs w:val="24"/>
        </w:rPr>
        <w:t>april</w:t>
      </w:r>
      <w:r w:rsidR="0010408E" w:rsidRPr="00FB7B9A">
        <w:rPr>
          <w:rFonts w:cs="Arial"/>
          <w:i/>
          <w:iCs/>
          <w:sz w:val="24"/>
          <w:szCs w:val="24"/>
        </w:rPr>
        <w:t xml:space="preserve"> </w:t>
      </w:r>
      <w:r w:rsidR="00D37C8D" w:rsidRPr="00FB7B9A">
        <w:rPr>
          <w:rFonts w:cs="Arial"/>
          <w:i/>
          <w:iCs/>
          <w:sz w:val="24"/>
          <w:szCs w:val="24"/>
        </w:rPr>
        <w:t>202</w:t>
      </w:r>
      <w:r w:rsidR="00D37C8D" w:rsidRPr="00FB7B9A">
        <w:rPr>
          <w:rFonts w:cs="Arial"/>
          <w:i/>
          <w:iCs/>
          <w:sz w:val="24"/>
          <w:szCs w:val="24"/>
        </w:rPr>
        <w:t>2</w:t>
      </w:r>
      <w:r w:rsidR="00D37C8D" w:rsidRPr="00FB7B9A">
        <w:rPr>
          <w:rFonts w:cs="Arial"/>
          <w:i/>
          <w:iCs/>
          <w:sz w:val="24"/>
          <w:szCs w:val="24"/>
        </w:rPr>
        <w:t xml:space="preserve"> </w:t>
      </w:r>
      <w:r w:rsidRPr="00FB7B9A">
        <w:rPr>
          <w:rFonts w:cs="Arial"/>
          <w:i/>
          <w:iCs/>
          <w:sz w:val="24"/>
          <w:szCs w:val="24"/>
        </w:rPr>
        <w:t>til oktober 2022.</w:t>
      </w:r>
    </w:p>
    <w:p w14:paraId="601F710D" w14:textId="77777777" w:rsidR="0071121D" w:rsidRDefault="0071121D" w:rsidP="0071121D">
      <w:pPr>
        <w:rPr>
          <w:rFonts w:cs="Arial"/>
          <w:sz w:val="24"/>
          <w:szCs w:val="24"/>
        </w:rPr>
      </w:pPr>
      <w:r>
        <w:rPr>
          <w:rFonts w:cs="Arial"/>
          <w:sz w:val="24"/>
          <w:szCs w:val="24"/>
        </w:rPr>
        <w:t>-----------------------------------------------------------------------------------------------------------------</w:t>
      </w:r>
    </w:p>
    <w:p w14:paraId="215CEA2D" w14:textId="10EDADC2" w:rsidR="0071121D" w:rsidRPr="00FB7B9A" w:rsidRDefault="0071121D" w:rsidP="00E03C51">
      <w:pPr>
        <w:pStyle w:val="Listeavsnitt"/>
        <w:numPr>
          <w:ilvl w:val="0"/>
          <w:numId w:val="14"/>
        </w:numPr>
        <w:rPr>
          <w:rFonts w:cs="Arial"/>
          <w:sz w:val="24"/>
          <w:szCs w:val="24"/>
        </w:rPr>
      </w:pPr>
      <w:r w:rsidRPr="00FB7B9A">
        <w:rPr>
          <w:rFonts w:cs="Arial"/>
          <w:sz w:val="24"/>
          <w:szCs w:val="24"/>
        </w:rPr>
        <w:lastRenderedPageBreak/>
        <w:t>FASE 3: Oppdragsgivers test og godkjenning av løsningen</w:t>
      </w:r>
      <w:r w:rsidRPr="00FB7B9A">
        <w:rPr>
          <w:rFonts w:cs="Arial"/>
          <w:sz w:val="24"/>
          <w:szCs w:val="24"/>
        </w:rPr>
        <w:br/>
      </w:r>
      <w:r w:rsidRPr="00FB7B9A">
        <w:rPr>
          <w:rFonts w:cs="Arial"/>
          <w:i/>
          <w:iCs/>
          <w:sz w:val="24"/>
          <w:szCs w:val="24"/>
        </w:rPr>
        <w:t>Tentativ periode fra oktober 2022 til juni 2023.</w:t>
      </w:r>
    </w:p>
    <w:p w14:paraId="049074BA" w14:textId="77777777" w:rsidR="0071121D" w:rsidRPr="008F5BFD" w:rsidRDefault="0071121D" w:rsidP="0071121D"/>
    <w:p w14:paraId="34DAB5C6" w14:textId="38C5ABB4" w:rsidR="0071121D" w:rsidRPr="0071571A" w:rsidRDefault="0071121D" w:rsidP="0071121D">
      <w:pPr>
        <w:pStyle w:val="Listeavsnitt"/>
        <w:numPr>
          <w:ilvl w:val="0"/>
          <w:numId w:val="16"/>
        </w:numPr>
        <w:rPr>
          <w:rFonts w:cs="Arial"/>
          <w:sz w:val="24"/>
          <w:szCs w:val="24"/>
        </w:rPr>
      </w:pPr>
      <w:r w:rsidRPr="008F5BFD">
        <w:rPr>
          <w:rFonts w:cs="Arial"/>
          <w:sz w:val="24"/>
          <w:szCs w:val="24"/>
        </w:rPr>
        <w:t xml:space="preserve">FASE 4: </w:t>
      </w:r>
      <w:r>
        <w:rPr>
          <w:rFonts w:cs="Arial"/>
          <w:sz w:val="24"/>
          <w:szCs w:val="24"/>
        </w:rPr>
        <w:t>Opsjon på a</w:t>
      </w:r>
      <w:r w:rsidRPr="008F5BFD">
        <w:rPr>
          <w:rFonts w:cs="Arial"/>
          <w:sz w:val="24"/>
          <w:szCs w:val="24"/>
        </w:rPr>
        <w:t>nskaffelse av løsningen</w:t>
      </w:r>
    </w:p>
    <w:p w14:paraId="457C3B3B" w14:textId="77777777" w:rsidR="0071121D" w:rsidRPr="008A0C0B" w:rsidRDefault="0071121D" w:rsidP="0071121D">
      <w:pPr>
        <w:ind w:left="360" w:firstLine="348"/>
        <w:rPr>
          <w:rFonts w:cs="Arial"/>
          <w:i/>
          <w:iCs/>
          <w:sz w:val="24"/>
          <w:szCs w:val="24"/>
        </w:rPr>
      </w:pPr>
      <w:r w:rsidRPr="008A0C0B">
        <w:rPr>
          <w:rFonts w:cs="Arial"/>
          <w:i/>
          <w:iCs/>
          <w:sz w:val="24"/>
          <w:szCs w:val="24"/>
        </w:rPr>
        <w:t>Tentativ periode fra juni 2023</w:t>
      </w:r>
      <w:r>
        <w:rPr>
          <w:rFonts w:cs="Arial"/>
          <w:i/>
          <w:iCs/>
          <w:sz w:val="24"/>
          <w:szCs w:val="24"/>
        </w:rPr>
        <w:t xml:space="preserve"> til desember 2023.</w:t>
      </w:r>
    </w:p>
    <w:p w14:paraId="49F91927" w14:textId="77777777" w:rsidR="0071121D" w:rsidRDefault="0071121D" w:rsidP="0071121D">
      <w:pPr>
        <w:pStyle w:val="Listeavsnitt"/>
        <w:rPr>
          <w:rFonts w:cs="Arial"/>
          <w:sz w:val="24"/>
          <w:szCs w:val="24"/>
        </w:rPr>
      </w:pPr>
    </w:p>
    <w:p w14:paraId="7446DB62" w14:textId="77777777" w:rsidR="0071121D" w:rsidRPr="003B2314" w:rsidRDefault="0071121D" w:rsidP="0071121D">
      <w:pPr>
        <w:rPr>
          <w:rFonts w:cs="Arial"/>
          <w:sz w:val="24"/>
          <w:szCs w:val="24"/>
        </w:rPr>
      </w:pPr>
      <w:r>
        <w:rPr>
          <w:rFonts w:cs="Arial"/>
          <w:sz w:val="24"/>
          <w:szCs w:val="24"/>
        </w:rPr>
        <w:t>Beregninger og v</w:t>
      </w:r>
      <w:r w:rsidRPr="003B2314">
        <w:rPr>
          <w:rFonts w:cs="Arial"/>
          <w:sz w:val="24"/>
          <w:szCs w:val="24"/>
        </w:rPr>
        <w:t>er</w:t>
      </w:r>
      <w:r>
        <w:rPr>
          <w:rFonts w:cs="Arial"/>
          <w:sz w:val="24"/>
          <w:szCs w:val="24"/>
        </w:rPr>
        <w:t>i</w:t>
      </w:r>
      <w:r w:rsidRPr="003B2314">
        <w:rPr>
          <w:rFonts w:cs="Arial"/>
          <w:sz w:val="24"/>
          <w:szCs w:val="24"/>
        </w:rPr>
        <w:t>fiseringstesting</w:t>
      </w:r>
      <w:r>
        <w:rPr>
          <w:rFonts w:cs="Arial"/>
          <w:sz w:val="24"/>
          <w:szCs w:val="24"/>
        </w:rPr>
        <w:t xml:space="preserve"> underveis i prosessen</w:t>
      </w:r>
      <w:r w:rsidRPr="003B2314">
        <w:rPr>
          <w:rFonts w:cs="Arial"/>
          <w:sz w:val="24"/>
          <w:szCs w:val="24"/>
        </w:rPr>
        <w:t xml:space="preserve"> vil gjennomføres i samarbeid </w:t>
      </w:r>
      <w:r>
        <w:rPr>
          <w:rFonts w:cs="Arial"/>
          <w:sz w:val="24"/>
          <w:szCs w:val="24"/>
        </w:rPr>
        <w:t>mellom oppdragsgiver og</w:t>
      </w:r>
      <w:r w:rsidRPr="003B2314">
        <w:rPr>
          <w:rFonts w:cs="Arial"/>
          <w:sz w:val="24"/>
          <w:szCs w:val="24"/>
        </w:rPr>
        <w:t xml:space="preserve"> N</w:t>
      </w:r>
      <w:r>
        <w:rPr>
          <w:rFonts w:cs="Arial"/>
          <w:sz w:val="24"/>
          <w:szCs w:val="24"/>
        </w:rPr>
        <w:t>TNU/ SIMLab.</w:t>
      </w:r>
    </w:p>
    <w:p w14:paraId="5D5B4638" w14:textId="77777777" w:rsidR="0071121D" w:rsidRDefault="0071121D" w:rsidP="0071121D">
      <w:pPr>
        <w:rPr>
          <w:rFonts w:cs="Arial"/>
          <w:sz w:val="24"/>
          <w:szCs w:val="24"/>
        </w:rPr>
      </w:pPr>
    </w:p>
    <w:p w14:paraId="11A1C9DC" w14:textId="257E9E6D" w:rsidR="0071121D" w:rsidRDefault="0071121D" w:rsidP="0071121D">
      <w:pPr>
        <w:rPr>
          <w:rFonts w:cs="Arial"/>
          <w:sz w:val="24"/>
          <w:szCs w:val="24"/>
        </w:rPr>
      </w:pPr>
      <w:r>
        <w:rPr>
          <w:rFonts w:cs="Arial"/>
          <w:sz w:val="24"/>
          <w:szCs w:val="24"/>
        </w:rPr>
        <w:t xml:space="preserve">Det vil bli satt delmål/resultatmål for hver fase. Oppdragsgiver forbeholder seg retten til å avslutte innovasjonspartnerskapet eller redusere antallet partnere ved å si opp individuelle kontrakter på grunnlag av de avtalte delmålene. Vilkårene for oppsigelse er regulert i </w:t>
      </w:r>
      <w:r w:rsidRPr="00BA39FB">
        <w:rPr>
          <w:rFonts w:cs="Arial"/>
          <w:sz w:val="24"/>
          <w:szCs w:val="24"/>
        </w:rPr>
        <w:t xml:space="preserve">partnerskapskontraktens </w:t>
      </w:r>
      <w:r w:rsidR="00AA3691">
        <w:rPr>
          <w:rFonts w:cs="Arial"/>
          <w:sz w:val="24"/>
          <w:szCs w:val="24"/>
        </w:rPr>
        <w:t>kapittel 2</w:t>
      </w:r>
      <w:r w:rsidRPr="0025061E">
        <w:rPr>
          <w:rFonts w:cs="Arial"/>
          <w:sz w:val="24"/>
          <w:szCs w:val="24"/>
        </w:rPr>
        <w:t>.</w:t>
      </w:r>
    </w:p>
    <w:p w14:paraId="06C9A589" w14:textId="77777777" w:rsidR="0071121D" w:rsidRDefault="0071121D" w:rsidP="0071121D">
      <w:pPr>
        <w:rPr>
          <w:rFonts w:cs="Arial"/>
          <w:sz w:val="24"/>
          <w:szCs w:val="24"/>
          <w:highlight w:val="yellow"/>
        </w:rPr>
      </w:pPr>
    </w:p>
    <w:p w14:paraId="00E03D7C" w14:textId="77777777" w:rsidR="0071121D" w:rsidRDefault="0071121D" w:rsidP="0071121D">
      <w:pPr>
        <w:rPr>
          <w:rFonts w:cs="Arial"/>
          <w:sz w:val="24"/>
          <w:szCs w:val="24"/>
        </w:rPr>
      </w:pPr>
      <w:r>
        <w:rPr>
          <w:rFonts w:cs="Arial"/>
          <w:sz w:val="24"/>
          <w:szCs w:val="24"/>
        </w:rPr>
        <w:t>Fase 1-3 varer i maksimalt 24 måneder.</w:t>
      </w:r>
    </w:p>
    <w:p w14:paraId="35A360D1" w14:textId="77777777" w:rsidR="0071121D" w:rsidRDefault="0071121D" w:rsidP="0071121D">
      <w:pPr>
        <w:rPr>
          <w:rFonts w:cs="Arial"/>
          <w:sz w:val="24"/>
          <w:szCs w:val="24"/>
          <w:highlight w:val="yellow"/>
        </w:rPr>
      </w:pPr>
    </w:p>
    <w:p w14:paraId="57C5F031" w14:textId="05908495" w:rsidR="0071121D" w:rsidRDefault="0071121D" w:rsidP="0071121D">
      <w:pPr>
        <w:rPr>
          <w:rStyle w:val="Merknadsreferanse"/>
        </w:rPr>
      </w:pPr>
      <w:r>
        <w:rPr>
          <w:rFonts w:cs="Arial"/>
          <w:sz w:val="24"/>
          <w:szCs w:val="24"/>
        </w:rPr>
        <w:t>Utløsning av opsjon og k</w:t>
      </w:r>
      <w:r w:rsidRPr="003B2314">
        <w:rPr>
          <w:rFonts w:cs="Arial"/>
          <w:sz w:val="24"/>
          <w:szCs w:val="24"/>
        </w:rPr>
        <w:t xml:space="preserve">jøp av utviklet ytelse </w:t>
      </w:r>
      <w:r w:rsidRPr="00EF298D">
        <w:rPr>
          <w:rFonts w:cs="Arial"/>
          <w:sz w:val="24"/>
          <w:szCs w:val="24"/>
        </w:rPr>
        <w:t>forutsetter a</w:t>
      </w:r>
      <w:r>
        <w:rPr>
          <w:rFonts w:cs="Arial"/>
          <w:sz w:val="24"/>
          <w:szCs w:val="24"/>
        </w:rPr>
        <w:t xml:space="preserve">t </w:t>
      </w:r>
      <w:r w:rsidR="00AA3691">
        <w:rPr>
          <w:rFonts w:cs="Arial"/>
          <w:sz w:val="24"/>
          <w:szCs w:val="24"/>
        </w:rPr>
        <w:t xml:space="preserve">prisen på ferdig løsning </w:t>
      </w:r>
      <w:r>
        <w:rPr>
          <w:rFonts w:cs="Arial"/>
          <w:sz w:val="24"/>
          <w:szCs w:val="24"/>
        </w:rPr>
        <w:t>ikke overstiger den i partnerskapsavtalens</w:t>
      </w:r>
      <w:r w:rsidRPr="003B2314">
        <w:rPr>
          <w:rFonts w:cs="Arial"/>
          <w:sz w:val="24"/>
          <w:szCs w:val="24"/>
        </w:rPr>
        <w:t xml:space="preserve"> bilag 7</w:t>
      </w:r>
      <w:r w:rsidRPr="00EF298D">
        <w:rPr>
          <w:rFonts w:cs="Arial"/>
          <w:sz w:val="24"/>
          <w:szCs w:val="24"/>
        </w:rPr>
        <w:t xml:space="preserve"> a</w:t>
      </w:r>
      <w:r w:rsidRPr="003B2314">
        <w:rPr>
          <w:rFonts w:cs="Arial"/>
          <w:sz w:val="24"/>
          <w:szCs w:val="24"/>
        </w:rPr>
        <w:t>vtalte maksimumskostnader.</w:t>
      </w:r>
    </w:p>
    <w:p w14:paraId="5F9C6AEE" w14:textId="77777777" w:rsidR="0071121D" w:rsidRDefault="0071121D" w:rsidP="0071121D">
      <w:pPr>
        <w:rPr>
          <w:rStyle w:val="Merknadsreferanse"/>
        </w:rPr>
      </w:pPr>
    </w:p>
    <w:p w14:paraId="0EBF1238" w14:textId="77777777" w:rsidR="0071121D" w:rsidRDefault="0071121D" w:rsidP="0071121D">
      <w:pPr>
        <w:pStyle w:val="Overskrift2"/>
      </w:pPr>
      <w:bookmarkStart w:id="25" w:name="_Toc66862494"/>
      <w:r>
        <w:t>Tilbudspremie</w:t>
      </w:r>
      <w:bookmarkEnd w:id="25"/>
    </w:p>
    <w:p w14:paraId="532A9515" w14:textId="77777777" w:rsidR="0071121D" w:rsidRDefault="0071121D" w:rsidP="0071121D"/>
    <w:p w14:paraId="23A61CF3" w14:textId="77777777" w:rsidR="0071121D" w:rsidRDefault="0071121D" w:rsidP="0071121D">
      <w:pPr>
        <w:rPr>
          <w:rFonts w:cs="Arial"/>
          <w:sz w:val="24"/>
          <w:szCs w:val="24"/>
        </w:rPr>
      </w:pPr>
      <w:r w:rsidRPr="00A246F2">
        <w:rPr>
          <w:rFonts w:cs="Arial"/>
          <w:sz w:val="24"/>
          <w:szCs w:val="24"/>
        </w:rPr>
        <w:t>De prekvalifiserte deltakerne som blir invitert til å delta i konkurransen om innovasjonspartnerskap</w:t>
      </w:r>
      <w:r>
        <w:rPr>
          <w:rFonts w:cs="Arial"/>
          <w:sz w:val="24"/>
          <w:szCs w:val="24"/>
        </w:rPr>
        <w:t xml:space="preserve"> (maksimalt 6 tilbydere)</w:t>
      </w:r>
      <w:r w:rsidRPr="00A246F2">
        <w:rPr>
          <w:rFonts w:cs="Arial"/>
          <w:sz w:val="24"/>
          <w:szCs w:val="24"/>
        </w:rPr>
        <w:t xml:space="preserve">, og som leverer et komplett tilbud iht. kravspesifikasjon og konkurransebetingelser og som ikke avvises, vil være berettiget til en tilbudspremie på NOK </w:t>
      </w:r>
      <w:r w:rsidRPr="00BA39FB">
        <w:rPr>
          <w:rFonts w:cs="Arial"/>
          <w:sz w:val="24"/>
          <w:szCs w:val="24"/>
        </w:rPr>
        <w:t>100.000,-</w:t>
      </w:r>
      <w:r w:rsidRPr="00A246F2">
        <w:rPr>
          <w:rFonts w:cs="Arial"/>
          <w:sz w:val="24"/>
          <w:szCs w:val="24"/>
        </w:rPr>
        <w:t xml:space="preserve"> inkl. mva.</w:t>
      </w:r>
    </w:p>
    <w:p w14:paraId="36B15358" w14:textId="77777777" w:rsidR="0071121D" w:rsidRDefault="0071121D" w:rsidP="0071121D">
      <w:pPr>
        <w:rPr>
          <w:rFonts w:cs="Arial"/>
          <w:sz w:val="24"/>
          <w:szCs w:val="24"/>
        </w:rPr>
      </w:pPr>
    </w:p>
    <w:p w14:paraId="4BD7323B" w14:textId="77777777" w:rsidR="0071121D" w:rsidRDefault="0071121D" w:rsidP="0071121D">
      <w:pPr>
        <w:rPr>
          <w:sz w:val="24"/>
          <w:szCs w:val="24"/>
        </w:rPr>
      </w:pPr>
      <w:r w:rsidRPr="00B823A3">
        <w:rPr>
          <w:sz w:val="24"/>
          <w:szCs w:val="24"/>
        </w:rPr>
        <w:t>Leverandøren skal på forespørsel spesifisere og dokumentere sine kostnader knyttet til oppdraget, slik at oppdragsgiver enkelt kan kontrollere fakturaen i forhold til det avtalte vederlag. Det er en forutsetning for utbetaling av honorar, at konkurranseforslagene leveres i samsvar med konkurransereglene.</w:t>
      </w:r>
    </w:p>
    <w:p w14:paraId="19AEE46B" w14:textId="77777777" w:rsidR="0071121D" w:rsidRDefault="0071121D" w:rsidP="0071121D">
      <w:pPr>
        <w:rPr>
          <w:sz w:val="24"/>
          <w:szCs w:val="24"/>
        </w:rPr>
      </w:pPr>
    </w:p>
    <w:p w14:paraId="657D8E52" w14:textId="77777777" w:rsidR="0071121D" w:rsidRPr="00E30AC9" w:rsidRDefault="0071121D" w:rsidP="0071121D">
      <w:pPr>
        <w:rPr>
          <w:sz w:val="24"/>
          <w:szCs w:val="24"/>
        </w:rPr>
      </w:pPr>
      <w:r w:rsidRPr="00304F66">
        <w:rPr>
          <w:sz w:val="24"/>
          <w:szCs w:val="24"/>
        </w:rPr>
        <w:t>Leverandøren må selv bære alle kostnader utover dette beløpet. Det vil ikke bli utbetalt vederlag til leverandører for arbeid knyttet til forespørselen om å bli pre-kvalifisert til konkurransen.</w:t>
      </w:r>
    </w:p>
    <w:p w14:paraId="1CC9DB80" w14:textId="77777777" w:rsidR="0071121D" w:rsidRPr="00A246F2" w:rsidRDefault="0071121D" w:rsidP="0071121D">
      <w:pPr>
        <w:rPr>
          <w:sz w:val="24"/>
          <w:szCs w:val="24"/>
        </w:rPr>
      </w:pPr>
    </w:p>
    <w:p w14:paraId="06F66CB5" w14:textId="77777777" w:rsidR="0071121D" w:rsidRDefault="0071121D" w:rsidP="0071121D">
      <w:pPr>
        <w:pStyle w:val="Overskrift2"/>
      </w:pPr>
      <w:r>
        <w:lastRenderedPageBreak/>
        <w:t xml:space="preserve"> </w:t>
      </w:r>
      <w:bookmarkStart w:id="26" w:name="_Toc66862495"/>
      <w:r>
        <w:t>Honorar ved innovasjonspartnerskap</w:t>
      </w:r>
      <w:bookmarkEnd w:id="26"/>
    </w:p>
    <w:p w14:paraId="36B51FDD" w14:textId="77777777" w:rsidR="0071121D" w:rsidRDefault="0071121D" w:rsidP="0071121D">
      <w:pPr>
        <w:rPr>
          <w:sz w:val="24"/>
          <w:szCs w:val="24"/>
        </w:rPr>
      </w:pPr>
    </w:p>
    <w:p w14:paraId="5D943F65" w14:textId="143AF876" w:rsidR="0071121D" w:rsidRDefault="0071121D" w:rsidP="0071121D">
      <w:pPr>
        <w:rPr>
          <w:sz w:val="24"/>
          <w:szCs w:val="24"/>
        </w:rPr>
      </w:pPr>
      <w:r>
        <w:rPr>
          <w:sz w:val="24"/>
          <w:szCs w:val="24"/>
        </w:rPr>
        <w:t xml:space="preserve">Honorar for deltakelse i innovasjonspartnerskapet reguleres av </w:t>
      </w:r>
      <w:r w:rsidR="00AA3691">
        <w:rPr>
          <w:rFonts w:cs="Arial"/>
          <w:sz w:val="24"/>
          <w:szCs w:val="24"/>
        </w:rPr>
        <w:t>partnerskapsavtalen</w:t>
      </w:r>
      <w:r>
        <w:rPr>
          <w:sz w:val="24"/>
          <w:szCs w:val="24"/>
        </w:rPr>
        <w:t xml:space="preserve">. </w:t>
      </w:r>
    </w:p>
    <w:p w14:paraId="1B50E4EE" w14:textId="088B03F0" w:rsidR="0071121D" w:rsidRDefault="0071121D" w:rsidP="0071121D">
      <w:pPr>
        <w:rPr>
          <w:sz w:val="24"/>
          <w:szCs w:val="24"/>
        </w:rPr>
      </w:pPr>
      <w:r>
        <w:rPr>
          <w:sz w:val="24"/>
          <w:szCs w:val="24"/>
        </w:rPr>
        <w:t xml:space="preserve">Statsbygg har 9 millioner kroner tilgjengelig til innovasjonspartnerskapet. 1 million er avsatt til godkjenning i utviklingsfasen. Statsbygg har til hensikt å inngå to partnerskapsavtaler. De to innovasjonspartnerne har da maksimalt 4 millioner hver i støtte. </w:t>
      </w:r>
    </w:p>
    <w:p w14:paraId="6FA13EC8" w14:textId="77777777" w:rsidR="0071121D" w:rsidRDefault="0071121D" w:rsidP="0071121D">
      <w:pPr>
        <w:rPr>
          <w:sz w:val="24"/>
          <w:szCs w:val="24"/>
        </w:rPr>
      </w:pPr>
      <w:r w:rsidRPr="00A246F2">
        <w:rPr>
          <w:sz w:val="24"/>
          <w:szCs w:val="24"/>
        </w:rPr>
        <w:t xml:space="preserve">Honorar avregnes etter hver komplettert fase. </w:t>
      </w:r>
    </w:p>
    <w:p w14:paraId="17F267DC" w14:textId="77777777" w:rsidR="0071121D" w:rsidRDefault="0071121D" w:rsidP="0071121D">
      <w:pPr>
        <w:rPr>
          <w:rStyle w:val="Merknadsreferanse"/>
        </w:rPr>
      </w:pPr>
    </w:p>
    <w:p w14:paraId="4987174C" w14:textId="77777777" w:rsidR="0071121D" w:rsidRDefault="0071121D" w:rsidP="0071121D">
      <w:pPr>
        <w:pStyle w:val="Overskrift2"/>
      </w:pPr>
      <w:bookmarkStart w:id="27" w:name="_Toc66862496"/>
      <w:r>
        <w:t>Materielle og i</w:t>
      </w:r>
      <w:r w:rsidRPr="000858DF">
        <w:t>mma</w:t>
      </w:r>
      <w:r>
        <w:t>terielle rettigheter</w:t>
      </w:r>
      <w:bookmarkEnd w:id="27"/>
    </w:p>
    <w:p w14:paraId="5E95972C" w14:textId="6BFD292A" w:rsidR="0071121D" w:rsidRDefault="0071121D" w:rsidP="0071121D">
      <w:pPr>
        <w:rPr>
          <w:sz w:val="24"/>
          <w:szCs w:val="24"/>
        </w:rPr>
      </w:pPr>
      <w:r>
        <w:rPr>
          <w:sz w:val="24"/>
          <w:szCs w:val="24"/>
        </w:rPr>
        <w:t xml:space="preserve">Ordninger for immaterielle rettigheter er </w:t>
      </w:r>
      <w:r w:rsidRPr="006B13D2">
        <w:rPr>
          <w:sz w:val="24"/>
          <w:szCs w:val="24"/>
        </w:rPr>
        <w:t xml:space="preserve">regulert </w:t>
      </w:r>
      <w:r w:rsidR="00AA3691">
        <w:rPr>
          <w:sz w:val="24"/>
          <w:szCs w:val="24"/>
        </w:rPr>
        <w:t>kapittel 10</w:t>
      </w:r>
      <w:r w:rsidRPr="00BA39FB">
        <w:rPr>
          <w:sz w:val="24"/>
          <w:szCs w:val="24"/>
        </w:rPr>
        <w:t xml:space="preserve"> i </w:t>
      </w:r>
      <w:r w:rsidRPr="003E0992">
        <w:rPr>
          <w:sz w:val="24"/>
          <w:szCs w:val="24"/>
        </w:rPr>
        <w:t>partnerskapsavtalen</w:t>
      </w:r>
      <w:r w:rsidRPr="00BA39FB">
        <w:rPr>
          <w:sz w:val="24"/>
          <w:szCs w:val="24"/>
        </w:rPr>
        <w:t>.</w:t>
      </w:r>
      <w:r>
        <w:rPr>
          <w:sz w:val="24"/>
          <w:szCs w:val="24"/>
        </w:rPr>
        <w:t xml:space="preserve"> </w:t>
      </w:r>
    </w:p>
    <w:p w14:paraId="2BD567A6" w14:textId="77777777" w:rsidR="0071121D" w:rsidRDefault="0071121D" w:rsidP="0071121D">
      <w:pPr>
        <w:rPr>
          <w:sz w:val="24"/>
          <w:szCs w:val="24"/>
        </w:rPr>
      </w:pPr>
      <w:r w:rsidRPr="00F25FC6">
        <w:rPr>
          <w:sz w:val="24"/>
          <w:szCs w:val="24"/>
        </w:rPr>
        <w:t>Tilbydere beholder alle materielle og immaterielle rettigheter til alle resultater som utvikles eller utarbeides av tilbyderen selv i denne konkurransen, med mindre annet er avtalt i det enkelte tilfellet</w:t>
      </w:r>
      <w:r>
        <w:rPr>
          <w:sz w:val="24"/>
          <w:szCs w:val="24"/>
        </w:rPr>
        <w:t>.</w:t>
      </w:r>
    </w:p>
    <w:p w14:paraId="34F61E07" w14:textId="77777777" w:rsidR="0071121D" w:rsidRPr="00E17356" w:rsidRDefault="0071121D" w:rsidP="0071121D">
      <w:pPr>
        <w:rPr>
          <w:sz w:val="24"/>
          <w:szCs w:val="24"/>
        </w:rPr>
      </w:pPr>
    </w:p>
    <w:p w14:paraId="60EABA66" w14:textId="77777777" w:rsidR="0071121D" w:rsidRPr="00BB2EEF" w:rsidRDefault="0071121D" w:rsidP="0071121D">
      <w:pPr>
        <w:pStyle w:val="Overskrift2"/>
      </w:pPr>
      <w:bookmarkStart w:id="28" w:name="_Toc181105588"/>
      <w:bookmarkStart w:id="29" w:name="_Toc181105590"/>
      <w:bookmarkStart w:id="30" w:name="_Toc181105592"/>
      <w:bookmarkStart w:id="31" w:name="_Toc66862497"/>
      <w:bookmarkEnd w:id="28"/>
      <w:bookmarkEnd w:id="29"/>
      <w:bookmarkEnd w:id="30"/>
      <w:r w:rsidRPr="00BB2EEF">
        <w:t>Krav til arbeids- og lønnsvilkår</w:t>
      </w:r>
      <w:bookmarkEnd w:id="31"/>
    </w:p>
    <w:p w14:paraId="27FDBC50" w14:textId="77777777" w:rsidR="0071121D" w:rsidRPr="007A67D3" w:rsidRDefault="0071121D" w:rsidP="0071121D">
      <w:pPr>
        <w:rPr>
          <w:rFonts w:cs="Arial"/>
          <w:sz w:val="24"/>
          <w:szCs w:val="24"/>
        </w:rPr>
      </w:pPr>
      <w:r w:rsidRPr="007A67D3">
        <w:rPr>
          <w:rFonts w:cs="Arial"/>
          <w:sz w:val="24"/>
          <w:szCs w:val="24"/>
        </w:rPr>
        <w:t>For dette oppdraget gjelder Forskrift om lønns- og arbeidsvilkår i offentlige kontrakter (Forskrift 8.februar 2008 nr. 112).</w:t>
      </w:r>
    </w:p>
    <w:p w14:paraId="4C2E1A0F" w14:textId="77777777" w:rsidR="0071121D" w:rsidRPr="007A67D3" w:rsidRDefault="0071121D" w:rsidP="0071121D">
      <w:pPr>
        <w:rPr>
          <w:rFonts w:cs="Arial"/>
          <w:sz w:val="24"/>
          <w:szCs w:val="24"/>
        </w:rPr>
      </w:pPr>
    </w:p>
    <w:p w14:paraId="1FAA98DA" w14:textId="77777777" w:rsidR="0071121D" w:rsidRPr="007A67D3" w:rsidRDefault="0071121D" w:rsidP="0071121D">
      <w:pPr>
        <w:pStyle w:val="Brdtekst"/>
        <w:rPr>
          <w:rFonts w:ascii="Arial" w:hAnsi="Arial" w:cs="Arial"/>
          <w:sz w:val="24"/>
          <w:szCs w:val="24"/>
        </w:rPr>
      </w:pPr>
      <w:r w:rsidRPr="007A67D3">
        <w:rPr>
          <w:rFonts w:ascii="Arial" w:hAnsi="Arial" w:cs="Arial"/>
          <w:sz w:val="24"/>
          <w:szCs w:val="24"/>
        </w:rPr>
        <w:t>Kontrakten vil inneholde krav om lønns- og arbeidsvilkår, dokumentasjon og sanksjoner i samsvar med denne forskriften</w:t>
      </w:r>
      <w:r>
        <w:rPr>
          <w:rFonts w:ascii="Arial" w:hAnsi="Arial" w:cs="Arial"/>
          <w:sz w:val="24"/>
          <w:szCs w:val="24"/>
        </w:rPr>
        <w:t>.</w:t>
      </w:r>
    </w:p>
    <w:p w14:paraId="6EB6B025" w14:textId="77777777" w:rsidR="0071121D" w:rsidRDefault="0071121D" w:rsidP="0071121D">
      <w:pPr>
        <w:pStyle w:val="Brdtekst"/>
        <w:rPr>
          <w:rFonts w:ascii="Arial" w:hAnsi="Arial" w:cs="Arial"/>
          <w:sz w:val="24"/>
          <w:szCs w:val="24"/>
          <w:highlight w:val="yellow"/>
        </w:rPr>
      </w:pPr>
    </w:p>
    <w:p w14:paraId="71906A2F" w14:textId="77777777" w:rsidR="0071121D" w:rsidRDefault="0071121D" w:rsidP="0071121D">
      <w:pPr>
        <w:pStyle w:val="Overskrift2"/>
      </w:pPr>
      <w:bookmarkStart w:id="32" w:name="_Toc66862498"/>
      <w:r>
        <w:t>Skatteattest</w:t>
      </w:r>
      <w:bookmarkEnd w:id="32"/>
    </w:p>
    <w:p w14:paraId="4C4678E5" w14:textId="77777777" w:rsidR="0071121D" w:rsidRDefault="0071121D" w:rsidP="0071121D">
      <w:pPr>
        <w:rPr>
          <w:sz w:val="24"/>
          <w:szCs w:val="24"/>
        </w:rPr>
      </w:pPr>
      <w:r>
        <w:rPr>
          <w:sz w:val="24"/>
          <w:szCs w:val="24"/>
        </w:rPr>
        <w:t xml:space="preserve">Valgte leverandør skal på forespørsel levere skatteattest for merverdiavgift og skatteattest for skatt. Dette gjelder bare dersom valgte leverandør er norsk. </w:t>
      </w:r>
    </w:p>
    <w:p w14:paraId="4698D1B7" w14:textId="77777777" w:rsidR="0071121D" w:rsidRDefault="0071121D" w:rsidP="0071121D">
      <w:pPr>
        <w:rPr>
          <w:sz w:val="24"/>
          <w:szCs w:val="24"/>
        </w:rPr>
      </w:pPr>
    </w:p>
    <w:p w14:paraId="6FB2423A" w14:textId="6A21151C" w:rsidR="0071121D" w:rsidRDefault="0071121D" w:rsidP="0071121D">
      <w:pPr>
        <w:rPr>
          <w:sz w:val="24"/>
          <w:szCs w:val="24"/>
        </w:rPr>
      </w:pPr>
      <w:r>
        <w:rPr>
          <w:sz w:val="24"/>
          <w:szCs w:val="24"/>
        </w:rPr>
        <w:t xml:space="preserve">Skatteattesten skal ikke være eldre enn </w:t>
      </w:r>
      <w:r w:rsidR="00AA3691">
        <w:rPr>
          <w:sz w:val="24"/>
          <w:szCs w:val="24"/>
        </w:rPr>
        <w:t xml:space="preserve">seks </w:t>
      </w:r>
      <w:r>
        <w:rPr>
          <w:sz w:val="24"/>
          <w:szCs w:val="24"/>
        </w:rPr>
        <w:t>måneder regnet fra fristen for å levere forespørsel om å delta i konkurransen eller tilbud.</w:t>
      </w:r>
    </w:p>
    <w:p w14:paraId="24A3A8BA" w14:textId="77777777" w:rsidR="0071121D" w:rsidRDefault="0071121D" w:rsidP="0071121D">
      <w:pPr>
        <w:rPr>
          <w:sz w:val="24"/>
          <w:szCs w:val="24"/>
        </w:rPr>
      </w:pPr>
    </w:p>
    <w:p w14:paraId="358CB293" w14:textId="77777777" w:rsidR="0071121D" w:rsidRPr="00A04873" w:rsidRDefault="0071121D" w:rsidP="0071121D">
      <w:pPr>
        <w:rPr>
          <w:sz w:val="24"/>
          <w:szCs w:val="24"/>
        </w:rPr>
      </w:pPr>
      <w:r>
        <w:rPr>
          <w:sz w:val="24"/>
          <w:szCs w:val="24"/>
        </w:rPr>
        <w:t>Ved bygge- og anleggskontrakter skal også alle underleverandører levere skatteattest.</w:t>
      </w:r>
    </w:p>
    <w:p w14:paraId="71AB846C" w14:textId="77777777" w:rsidR="0071121D" w:rsidRPr="00FF2147" w:rsidRDefault="0071121D" w:rsidP="0071121D">
      <w:pPr>
        <w:pStyle w:val="Brdtekst"/>
        <w:rPr>
          <w:rFonts w:ascii="Arial" w:hAnsi="Arial" w:cs="Arial"/>
          <w:sz w:val="24"/>
          <w:szCs w:val="24"/>
          <w:highlight w:val="yellow"/>
        </w:rPr>
      </w:pPr>
    </w:p>
    <w:p w14:paraId="5C0406F6" w14:textId="77777777" w:rsidR="0071121D" w:rsidRPr="009D2097" w:rsidRDefault="0071121D" w:rsidP="0071121D">
      <w:pPr>
        <w:pStyle w:val="Overskrift2"/>
      </w:pPr>
      <w:bookmarkStart w:id="33" w:name="_Toc66862499"/>
      <w:r w:rsidRPr="009D2097">
        <w:lastRenderedPageBreak/>
        <w:t>Taushetsplikt</w:t>
      </w:r>
      <w:bookmarkEnd w:id="33"/>
    </w:p>
    <w:p w14:paraId="218C0295" w14:textId="77777777" w:rsidR="0071121D" w:rsidRDefault="0071121D" w:rsidP="0071121D">
      <w:pPr>
        <w:pStyle w:val="Brdtekst"/>
        <w:rPr>
          <w:rFonts w:ascii="Arial" w:hAnsi="Arial" w:cs="Arial"/>
          <w:sz w:val="24"/>
          <w:szCs w:val="24"/>
        </w:rPr>
      </w:pPr>
      <w:r w:rsidRPr="0020749B">
        <w:rPr>
          <w:rFonts w:ascii="Arial" w:hAnsi="Arial" w:cs="Arial"/>
          <w:sz w:val="24"/>
          <w:szCs w:val="24"/>
        </w:rPr>
        <w:t xml:space="preserve">Oppdragsgiver og dennes ansatte plikter å hindre at andre får adgang eller kjennskap til opplysninger om tekniske innretninger og fremgangsmåter eller drifts- og forretningsforhold det vil være av konkurransemessig betydning å hemmeligholde, jf. </w:t>
      </w:r>
      <w:r w:rsidRPr="00085DAF">
        <w:rPr>
          <w:rFonts w:ascii="Arial" w:hAnsi="Arial" w:cs="Arial"/>
          <w:sz w:val="24"/>
          <w:szCs w:val="24"/>
        </w:rPr>
        <w:t>FOA § 7-4</w:t>
      </w:r>
      <w:r w:rsidRPr="0020749B">
        <w:rPr>
          <w:rFonts w:ascii="Arial" w:hAnsi="Arial" w:cs="Arial"/>
          <w:sz w:val="24"/>
          <w:szCs w:val="24"/>
        </w:rPr>
        <w:t>, jf. forvaltningsloven § 13.</w:t>
      </w:r>
      <w:bookmarkStart w:id="34" w:name="_Toc181781882"/>
      <w:bookmarkStart w:id="35" w:name="_Toc181781941"/>
      <w:bookmarkStart w:id="36" w:name="_Toc181782249"/>
      <w:bookmarkStart w:id="37" w:name="_Toc181782308"/>
      <w:bookmarkStart w:id="38" w:name="_Toc181782373"/>
      <w:bookmarkStart w:id="39" w:name="_Toc181781883"/>
      <w:bookmarkStart w:id="40" w:name="_Toc181781942"/>
      <w:bookmarkStart w:id="41" w:name="_Toc181782250"/>
      <w:bookmarkStart w:id="42" w:name="_Toc181782309"/>
      <w:bookmarkStart w:id="43" w:name="_Toc181782374"/>
      <w:bookmarkEnd w:id="34"/>
      <w:bookmarkEnd w:id="35"/>
      <w:bookmarkEnd w:id="36"/>
      <w:bookmarkEnd w:id="37"/>
      <w:bookmarkEnd w:id="38"/>
      <w:bookmarkEnd w:id="39"/>
      <w:bookmarkEnd w:id="40"/>
      <w:bookmarkEnd w:id="41"/>
      <w:bookmarkEnd w:id="42"/>
      <w:bookmarkEnd w:id="43"/>
    </w:p>
    <w:p w14:paraId="134BC13C" w14:textId="77777777" w:rsidR="0071121D" w:rsidRDefault="0071121D" w:rsidP="0071121D">
      <w:pPr>
        <w:pStyle w:val="Brdtekst"/>
        <w:rPr>
          <w:rFonts w:ascii="Arial" w:hAnsi="Arial" w:cs="Arial"/>
          <w:sz w:val="24"/>
          <w:szCs w:val="24"/>
        </w:rPr>
      </w:pPr>
    </w:p>
    <w:p w14:paraId="5C40C9A0" w14:textId="77777777" w:rsidR="0071121D" w:rsidRPr="007D3744" w:rsidRDefault="0071121D" w:rsidP="0071121D">
      <w:pPr>
        <w:pStyle w:val="Brdtekst"/>
        <w:rPr>
          <w:rFonts w:ascii="Arial" w:hAnsi="Arial" w:cs="Arial"/>
          <w:sz w:val="24"/>
          <w:szCs w:val="24"/>
        </w:rPr>
      </w:pPr>
      <w:r>
        <w:rPr>
          <w:rFonts w:ascii="Arial" w:hAnsi="Arial" w:cs="Arial"/>
          <w:sz w:val="24"/>
          <w:szCs w:val="24"/>
        </w:rPr>
        <w:t>I et innovasjonspartnerskap med flere partnere kan oppdragsgiveren ikke uten samtykke gi de øvrige partnere tilgang til løsninger eller andre fortrolige opplysninger som en partner har gitt innenfor rammene av partnerskapet. Et samtykke skal gjelde de bestemte opplysningene som oppdragsgiveren planlegger å gi tilgang til.</w:t>
      </w:r>
    </w:p>
    <w:p w14:paraId="3C83ED1F" w14:textId="77777777" w:rsidR="0071121D" w:rsidRPr="0020749B" w:rsidRDefault="0071121D" w:rsidP="0071121D">
      <w:pPr>
        <w:pStyle w:val="Overskrift2"/>
      </w:pPr>
      <w:bookmarkStart w:id="44" w:name="_Toc66862500"/>
      <w:r w:rsidRPr="0020749B">
        <w:t>Vedståelsesfrist</w:t>
      </w:r>
      <w:bookmarkEnd w:id="44"/>
    </w:p>
    <w:p w14:paraId="2C2C8A9D" w14:textId="61057332" w:rsidR="0071121D" w:rsidRPr="0020749B" w:rsidRDefault="0071121D" w:rsidP="0071121D">
      <w:pPr>
        <w:rPr>
          <w:rFonts w:cs="Arial"/>
          <w:sz w:val="24"/>
          <w:szCs w:val="24"/>
        </w:rPr>
      </w:pPr>
      <w:r w:rsidRPr="0020749B">
        <w:rPr>
          <w:rFonts w:cs="Arial"/>
          <w:sz w:val="24"/>
          <w:szCs w:val="24"/>
        </w:rPr>
        <w:t>Leverandøren må vedstå seg sitt tilbud til</w:t>
      </w:r>
      <w:r>
        <w:rPr>
          <w:rFonts w:cs="Arial"/>
          <w:sz w:val="24"/>
          <w:szCs w:val="24"/>
        </w:rPr>
        <w:t xml:space="preserve"> det tidspunktet som er angitt i pkt. </w:t>
      </w:r>
      <w:r>
        <w:rPr>
          <w:rFonts w:cs="Arial"/>
          <w:sz w:val="24"/>
          <w:szCs w:val="24"/>
        </w:rPr>
        <w:fldChar w:fldCharType="begin"/>
      </w:r>
      <w:r>
        <w:rPr>
          <w:rFonts w:cs="Arial"/>
          <w:sz w:val="24"/>
          <w:szCs w:val="24"/>
        </w:rPr>
        <w:instrText xml:space="preserve"> REF _Ref464564226 \r \h </w:instrText>
      </w:r>
      <w:r>
        <w:rPr>
          <w:rFonts w:cs="Arial"/>
          <w:sz w:val="24"/>
          <w:szCs w:val="24"/>
        </w:rPr>
      </w:r>
      <w:r>
        <w:rPr>
          <w:rFonts w:cs="Arial"/>
          <w:sz w:val="24"/>
          <w:szCs w:val="24"/>
        </w:rPr>
        <w:fldChar w:fldCharType="separate"/>
      </w:r>
      <w:r>
        <w:rPr>
          <w:rFonts w:cs="Arial"/>
          <w:sz w:val="24"/>
          <w:szCs w:val="24"/>
        </w:rPr>
        <w:t>2.4</w:t>
      </w:r>
      <w:r>
        <w:rPr>
          <w:rFonts w:cs="Arial"/>
          <w:sz w:val="24"/>
          <w:szCs w:val="24"/>
        </w:rPr>
        <w:fldChar w:fldCharType="end"/>
      </w:r>
      <w:r>
        <w:rPr>
          <w:rFonts w:cs="Arial"/>
          <w:sz w:val="24"/>
          <w:szCs w:val="24"/>
        </w:rPr>
        <w:t xml:space="preserve"> ovenfor.</w:t>
      </w:r>
      <w:r w:rsidR="00B61E5A">
        <w:rPr>
          <w:rFonts w:cs="Arial"/>
          <w:sz w:val="24"/>
          <w:szCs w:val="24"/>
        </w:rPr>
        <w:t xml:space="preserve"> Det opprinnelige tilbudet vedblir å være bindende selv om det fremsettes nye tilbud under forhandlingene. </w:t>
      </w:r>
    </w:p>
    <w:p w14:paraId="43CE8665" w14:textId="77777777" w:rsidR="0071121D" w:rsidRPr="0020749B" w:rsidRDefault="0071121D" w:rsidP="0071121D">
      <w:pPr>
        <w:pStyle w:val="Overskrift2"/>
      </w:pPr>
      <w:bookmarkStart w:id="45" w:name="_Toc66862501"/>
      <w:r w:rsidRPr="0020749B">
        <w:t>Oppdatering av konkurransegrunnlaget</w:t>
      </w:r>
      <w:bookmarkEnd w:id="45"/>
    </w:p>
    <w:p w14:paraId="6506B6F7" w14:textId="798B4605" w:rsidR="0071121D" w:rsidRDefault="0071121D" w:rsidP="0071121D">
      <w:pPr>
        <w:rPr>
          <w:rFonts w:cs="Arial"/>
          <w:sz w:val="24"/>
          <w:szCs w:val="24"/>
        </w:rPr>
      </w:pPr>
      <w:r w:rsidRPr="0020749B">
        <w:rPr>
          <w:rFonts w:cs="Arial"/>
          <w:sz w:val="24"/>
          <w:szCs w:val="24"/>
        </w:rPr>
        <w:t xml:space="preserve">Eventuelle rettelser, suppleringer eller endringer av konkurransegrunnlaget, samt spørsmål og svar i anonymisert form, vil bli formidlet til alle leverandører som har </w:t>
      </w:r>
      <w:r>
        <w:rPr>
          <w:rFonts w:cs="Arial"/>
          <w:sz w:val="24"/>
          <w:szCs w:val="24"/>
        </w:rPr>
        <w:t>blitt invitert til å levere tilbud.</w:t>
      </w:r>
    </w:p>
    <w:p w14:paraId="6F0A209B" w14:textId="7291BEA3" w:rsidR="00924738" w:rsidRDefault="00924738" w:rsidP="0071121D">
      <w:pPr>
        <w:rPr>
          <w:rFonts w:cs="Arial"/>
          <w:sz w:val="24"/>
          <w:szCs w:val="24"/>
        </w:rPr>
      </w:pPr>
    </w:p>
    <w:p w14:paraId="5C4B5572" w14:textId="60EF942D" w:rsidR="00924738" w:rsidRPr="0020749B" w:rsidRDefault="00924738" w:rsidP="0071121D">
      <w:pPr>
        <w:rPr>
          <w:rFonts w:cs="Arial"/>
          <w:sz w:val="24"/>
          <w:szCs w:val="24"/>
        </w:rPr>
      </w:pPr>
      <w:r>
        <w:rPr>
          <w:rFonts w:cs="Arial"/>
          <w:sz w:val="24"/>
          <w:szCs w:val="24"/>
        </w:rPr>
        <w:t xml:space="preserve">Tilbyderen oppfordres til å ta kontakt i god tid før tilbudsfristens utløp, slik at Statsbygg har muligheten til å vurdere om konkurransegrunnlaget skal endres, presiseres eller utdypes. </w:t>
      </w:r>
    </w:p>
    <w:p w14:paraId="4DA61F9C" w14:textId="77777777" w:rsidR="0071121D" w:rsidRPr="0020749B" w:rsidRDefault="0071121D" w:rsidP="0071121D">
      <w:pPr>
        <w:pStyle w:val="Overskrift2"/>
      </w:pPr>
      <w:bookmarkStart w:id="46" w:name="_Toc66862502"/>
      <w:r w:rsidRPr="0020749B">
        <w:t>Tilleggsopplysninger</w:t>
      </w:r>
      <w:bookmarkEnd w:id="46"/>
    </w:p>
    <w:p w14:paraId="79178381" w14:textId="77777777" w:rsidR="0071121D" w:rsidRPr="0020749B" w:rsidRDefault="0071121D" w:rsidP="0071121D">
      <w:pPr>
        <w:rPr>
          <w:rFonts w:cs="Arial"/>
          <w:sz w:val="24"/>
          <w:szCs w:val="24"/>
        </w:rPr>
      </w:pPr>
      <w:r w:rsidRPr="0020749B">
        <w:rPr>
          <w:rFonts w:cs="Arial"/>
          <w:sz w:val="24"/>
          <w:szCs w:val="24"/>
        </w:rPr>
        <w:t>Dersom leverandøren finner at konkurransegrunnlaget ikke gir tilstrekkelig veiledning, kan han skriftlig be om tilleggsopplysninger hos oppdragsgiver ved oppdragsgivers kontaktperson.</w:t>
      </w:r>
    </w:p>
    <w:p w14:paraId="161CD1EB" w14:textId="77777777" w:rsidR="0071121D" w:rsidRPr="0020749B" w:rsidRDefault="0071121D" w:rsidP="0071121D">
      <w:pPr>
        <w:rPr>
          <w:rFonts w:cs="Arial"/>
          <w:color w:val="0000FF"/>
          <w:sz w:val="24"/>
          <w:szCs w:val="24"/>
        </w:rPr>
      </w:pPr>
    </w:p>
    <w:p w14:paraId="6AADE721" w14:textId="77777777" w:rsidR="0071121D" w:rsidRPr="0020749B" w:rsidRDefault="0071121D" w:rsidP="0071121D">
      <w:pPr>
        <w:rPr>
          <w:rFonts w:cs="Arial"/>
          <w:sz w:val="24"/>
          <w:szCs w:val="24"/>
        </w:rPr>
      </w:pPr>
      <w:r w:rsidRPr="0020749B">
        <w:rPr>
          <w:rFonts w:cs="Arial"/>
          <w:sz w:val="24"/>
          <w:szCs w:val="24"/>
        </w:rPr>
        <w:t>Dersom det oppdages feil i konkurransegrunnlaget, bes det om at dette formidles skriftlig til oppdragsgivers kontaktperson.</w:t>
      </w:r>
    </w:p>
    <w:p w14:paraId="2C88D71F" w14:textId="18809BE7" w:rsidR="0071121D" w:rsidRDefault="0071121D" w:rsidP="0071121D">
      <w:pPr>
        <w:rPr>
          <w:rFonts w:cs="Arial"/>
        </w:rPr>
      </w:pPr>
    </w:p>
    <w:p w14:paraId="18E9A38B" w14:textId="68ED19A8" w:rsidR="00BB1664" w:rsidRDefault="00BB1664" w:rsidP="00A05C54">
      <w:pPr>
        <w:pStyle w:val="Overskrift2"/>
      </w:pPr>
      <w:r>
        <w:lastRenderedPageBreak/>
        <w:t>Avlysning av konkurransen og totalforkastelse – avviste tilbud</w:t>
      </w:r>
    </w:p>
    <w:p w14:paraId="7D4F9C69" w14:textId="77777777" w:rsidR="00982156" w:rsidRDefault="00982156" w:rsidP="009821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Statsbygg forbeholder seg retten til å avlyse konkurransen dersom det foreligger saklig grunn.</w:t>
      </w:r>
      <w:r>
        <w:rPr>
          <w:rStyle w:val="eop"/>
          <w:rFonts w:ascii="Arial" w:hAnsi="Arial" w:cs="Arial"/>
        </w:rPr>
        <w:t> </w:t>
      </w:r>
    </w:p>
    <w:p w14:paraId="723061C0" w14:textId="77777777" w:rsidR="00982156" w:rsidRDefault="00982156" w:rsidP="0098215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522FB76" w14:textId="77777777" w:rsidR="00982156" w:rsidRDefault="00982156" w:rsidP="009821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Statsbygg kan forkaste alle tilbudene dersom resultatet av konkurransen gir saklig grunn for det.</w:t>
      </w:r>
      <w:r>
        <w:rPr>
          <w:rStyle w:val="eop"/>
          <w:rFonts w:ascii="Arial" w:hAnsi="Arial" w:cs="Arial"/>
        </w:rPr>
        <w:t> </w:t>
      </w:r>
    </w:p>
    <w:p w14:paraId="6A15A951" w14:textId="77777777" w:rsidR="00982156" w:rsidRDefault="00982156" w:rsidP="0098215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C0D8541" w14:textId="77777777" w:rsidR="00982156" w:rsidRDefault="00982156" w:rsidP="009821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Avviste og forkastede tilbud vil ikke bli returnert.</w:t>
      </w:r>
      <w:r>
        <w:rPr>
          <w:rStyle w:val="eop"/>
          <w:rFonts w:ascii="Arial" w:hAnsi="Arial" w:cs="Arial"/>
        </w:rPr>
        <w:t> </w:t>
      </w:r>
    </w:p>
    <w:p w14:paraId="1C68AC32" w14:textId="76A2B714" w:rsidR="00BB1664" w:rsidRDefault="00BB1664" w:rsidP="0071121D">
      <w:pPr>
        <w:rPr>
          <w:rFonts w:cs="Arial"/>
        </w:rPr>
      </w:pPr>
    </w:p>
    <w:p w14:paraId="5B566DF4" w14:textId="77777777" w:rsidR="00BB1664" w:rsidRDefault="00BB1664" w:rsidP="0071121D">
      <w:pPr>
        <w:rPr>
          <w:rFonts w:cs="Arial"/>
        </w:rPr>
      </w:pPr>
    </w:p>
    <w:p w14:paraId="2D12B1F6" w14:textId="5361C011" w:rsidR="00BB1664" w:rsidRDefault="00BB1664" w:rsidP="00A05C54">
      <w:pPr>
        <w:pStyle w:val="Overskrift2"/>
      </w:pPr>
      <w:r>
        <w:t xml:space="preserve">Avvik fra konkurransegrunnlaget </w:t>
      </w:r>
    </w:p>
    <w:p w14:paraId="4620F700" w14:textId="77777777" w:rsidR="00982156" w:rsidRDefault="00982156" w:rsidP="009821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Statsbygg oppfordrer til å gi tilbud uten forbehold eller avvik. Istedenfor å gi tilbud med forbehold og avvik bør leverandørene stille spørsmål til Statsbygg. Det understrekes at tilbyder har risikoen for uklarheter i eget tilbud og at uklarheter, forbehold og avvik kan medføre avvisning. Før tilbyder eventuelt avgir tilbud med forbehold eller avvik, bør de rettslige konsekvenser av dette derfor vurderes. </w:t>
      </w:r>
      <w:r>
        <w:rPr>
          <w:rStyle w:val="eop"/>
          <w:rFonts w:ascii="Arial" w:hAnsi="Arial" w:cs="Arial"/>
        </w:rPr>
        <w:t> </w:t>
      </w:r>
    </w:p>
    <w:p w14:paraId="79B09968" w14:textId="77777777" w:rsidR="00982156" w:rsidRDefault="00982156" w:rsidP="0098215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6FA25E4" w14:textId="77777777" w:rsidR="00982156" w:rsidRDefault="00982156" w:rsidP="009821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Dersom forbehold eller avvik tas, skal forbehold/avvik klart fremgå av tilbudsbrevet. Forbehold/avvik skal være presise og entydige, slik at Statsbygg kan vurdere disse uten kontakt med tilbyder. Forbehold/avvik som ikke kan prises av Statsbygg, vil etter all sannsynlighet medføre avvisning av tilbudet. </w:t>
      </w:r>
      <w:r>
        <w:rPr>
          <w:rStyle w:val="eop"/>
          <w:rFonts w:ascii="Arial" w:hAnsi="Arial" w:cs="Arial"/>
        </w:rPr>
        <w:t> </w:t>
      </w:r>
    </w:p>
    <w:p w14:paraId="458C6016" w14:textId="77777777" w:rsidR="00982156" w:rsidRDefault="00982156" w:rsidP="0098215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54F180A" w14:textId="77777777" w:rsidR="00982156" w:rsidRDefault="00982156" w:rsidP="009821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Det er ikke adgang til å ta forbehold mot grunnleggende elementer i konkurransegrunnlaget.</w:t>
      </w:r>
      <w:r>
        <w:rPr>
          <w:rStyle w:val="eop"/>
          <w:rFonts w:ascii="Arial" w:hAnsi="Arial" w:cs="Arial"/>
        </w:rPr>
        <w:t> </w:t>
      </w:r>
    </w:p>
    <w:p w14:paraId="365A0EA0" w14:textId="77777777" w:rsidR="00982156" w:rsidRDefault="00982156" w:rsidP="0098215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EFE58B" w14:textId="77777777" w:rsidR="00982156" w:rsidRDefault="00982156" w:rsidP="0098215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Henvisning til standardiserte leveringsvilkår eller lignende vil bli betraktet som forbehold i den grad de avviker fra foreliggende konkurranseregler og </w:t>
      </w:r>
      <w:r>
        <w:rPr>
          <w:rStyle w:val="spellingerror"/>
          <w:rFonts w:ascii="Arial" w:hAnsi="Arial" w:cs="Arial"/>
        </w:rPr>
        <w:t>kontraktsbestemmelser</w:t>
      </w:r>
      <w:r>
        <w:rPr>
          <w:rStyle w:val="normaltextrun"/>
          <w:rFonts w:ascii="Arial" w:hAnsi="Arial" w:cs="Arial"/>
        </w:rPr>
        <w:t>. Slike forbehold kan medføre at tilbudet avvises.</w:t>
      </w:r>
      <w:r>
        <w:rPr>
          <w:rStyle w:val="eop"/>
          <w:rFonts w:ascii="Arial" w:hAnsi="Arial" w:cs="Arial"/>
        </w:rPr>
        <w:t> </w:t>
      </w:r>
    </w:p>
    <w:p w14:paraId="28988D3B" w14:textId="77777777" w:rsidR="00BB1664" w:rsidRDefault="00BB1664" w:rsidP="0071121D">
      <w:pPr>
        <w:rPr>
          <w:rFonts w:cs="Arial"/>
        </w:rPr>
      </w:pPr>
    </w:p>
    <w:p w14:paraId="1C966C96" w14:textId="77777777" w:rsidR="00BB1664" w:rsidRDefault="00BB1664" w:rsidP="0071121D">
      <w:pPr>
        <w:rPr>
          <w:rFonts w:cs="Arial"/>
        </w:rPr>
      </w:pPr>
    </w:p>
    <w:p w14:paraId="18B19CF3" w14:textId="77777777" w:rsidR="0071121D" w:rsidRPr="00456DA5" w:rsidRDefault="0071121D" w:rsidP="0071121D">
      <w:pPr>
        <w:pStyle w:val="Overskrift1"/>
      </w:pPr>
      <w:bookmarkStart w:id="47" w:name="_Toc66862503"/>
      <w:r>
        <w:lastRenderedPageBreak/>
        <w:t>DET EUROPEISKE EGENERKLÆRINGSSKJEMAET (ESPD)</w:t>
      </w:r>
      <w:bookmarkEnd w:id="47"/>
    </w:p>
    <w:p w14:paraId="70DEE433" w14:textId="77777777" w:rsidR="0071121D" w:rsidRDefault="0071121D" w:rsidP="0071121D">
      <w:pPr>
        <w:pStyle w:val="Overskrift2"/>
      </w:pPr>
      <w:bookmarkStart w:id="48" w:name="_Toc66862504"/>
      <w:r>
        <w:t>Generelt om ESPD</w:t>
      </w:r>
      <w:bookmarkEnd w:id="48"/>
    </w:p>
    <w:p w14:paraId="31E57522" w14:textId="77777777" w:rsidR="0071121D" w:rsidRPr="005533CA" w:rsidRDefault="0071121D" w:rsidP="0071121D">
      <w:pPr>
        <w:rPr>
          <w:sz w:val="24"/>
          <w:szCs w:val="24"/>
        </w:rPr>
      </w:pPr>
      <w:r w:rsidRPr="005533CA">
        <w:rPr>
          <w:sz w:val="24"/>
          <w:szCs w:val="24"/>
        </w:rPr>
        <w:t>Som en foreløpig dokumentasjon på oppfyllelse av kvalifikasjonskrav, at det ikke foreligger avvisningsgrunner og eventuelt oppfyllelse av utvelgelseskrite</w:t>
      </w:r>
      <w:r>
        <w:rPr>
          <w:sz w:val="24"/>
          <w:szCs w:val="24"/>
        </w:rPr>
        <w:t xml:space="preserve">rier skal leverandøren fylle ut </w:t>
      </w:r>
      <w:r w:rsidRPr="005533CA">
        <w:rPr>
          <w:sz w:val="24"/>
          <w:szCs w:val="24"/>
        </w:rPr>
        <w:t>vedlagte ESPD skjema</w:t>
      </w:r>
      <w:r>
        <w:rPr>
          <w:sz w:val="24"/>
          <w:szCs w:val="24"/>
        </w:rPr>
        <w:t>.</w:t>
      </w:r>
      <w:r w:rsidRPr="005533CA">
        <w:rPr>
          <w:sz w:val="24"/>
          <w:szCs w:val="24"/>
        </w:rPr>
        <w:t xml:space="preserve"> </w:t>
      </w:r>
      <w:r>
        <w:rPr>
          <w:sz w:val="24"/>
          <w:szCs w:val="24"/>
        </w:rPr>
        <w:t>Skjemaet skal leveres</w:t>
      </w:r>
      <w:r w:rsidRPr="005533CA">
        <w:rPr>
          <w:sz w:val="24"/>
          <w:szCs w:val="24"/>
        </w:rPr>
        <w:t xml:space="preserve"> sammen med forespørselen om deltakelse.</w:t>
      </w:r>
    </w:p>
    <w:p w14:paraId="4ACB75E3" w14:textId="77777777" w:rsidR="0071121D" w:rsidRDefault="0071121D" w:rsidP="0071121D">
      <w:pPr>
        <w:rPr>
          <w:sz w:val="24"/>
          <w:szCs w:val="24"/>
        </w:rPr>
      </w:pPr>
    </w:p>
    <w:p w14:paraId="7A766BD0" w14:textId="77777777" w:rsidR="0071121D" w:rsidRDefault="0071121D" w:rsidP="0071121D">
      <w:pPr>
        <w:rPr>
          <w:sz w:val="24"/>
          <w:szCs w:val="24"/>
        </w:rPr>
      </w:pPr>
      <w:r>
        <w:rPr>
          <w:sz w:val="24"/>
          <w:szCs w:val="24"/>
        </w:rPr>
        <w:t xml:space="preserve">Oppdragsgiver kan på ethvert tidspunkt i konkurransen be leverandøren levere alle eller deler av dokumentasjonsbevisene dersom det er nødvendig for å sikre at konkurransen gjennomføres på riktig måte. </w:t>
      </w:r>
    </w:p>
    <w:p w14:paraId="2C130F69" w14:textId="77777777" w:rsidR="0071121D" w:rsidRDefault="0071121D" w:rsidP="0071121D">
      <w:pPr>
        <w:rPr>
          <w:sz w:val="24"/>
          <w:szCs w:val="24"/>
        </w:rPr>
      </w:pPr>
    </w:p>
    <w:p w14:paraId="72430AEE" w14:textId="77777777" w:rsidR="0071121D" w:rsidRDefault="0071121D" w:rsidP="0071121D">
      <w:pPr>
        <w:pStyle w:val="Overskrift2"/>
      </w:pPr>
      <w:bookmarkStart w:id="49" w:name="_Toc66862505"/>
      <w:r>
        <w:t>Nasjonale avvisningsgrunner</w:t>
      </w:r>
      <w:bookmarkEnd w:id="49"/>
    </w:p>
    <w:p w14:paraId="110739DC" w14:textId="013C8A87" w:rsidR="0071121D" w:rsidRPr="005055DD" w:rsidRDefault="0071121D" w:rsidP="0071121D">
      <w:pPr>
        <w:rPr>
          <w:sz w:val="24"/>
          <w:szCs w:val="24"/>
        </w:rPr>
      </w:pPr>
      <w:r w:rsidRPr="005055DD">
        <w:rPr>
          <w:sz w:val="24"/>
          <w:szCs w:val="24"/>
        </w:rPr>
        <w:t>I henhold til ESPD del III: Avvisningsgrunner, seksjon D: «Andre avvisningsgrunner som er fastsatt i den nasjonale lovgivingen i oppdragsgiverens medlemsstat»</w:t>
      </w:r>
      <w:r w:rsidR="00AD74E3">
        <w:rPr>
          <w:sz w:val="24"/>
          <w:szCs w:val="24"/>
        </w:rPr>
        <w:t>.</w:t>
      </w:r>
      <w:r w:rsidRPr="005055DD">
        <w:rPr>
          <w:sz w:val="24"/>
          <w:szCs w:val="24"/>
        </w:rPr>
        <w:t xml:space="preserve">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w:t>
      </w:r>
      <w:r w:rsidR="00AD74E3">
        <w:rPr>
          <w:sz w:val="24"/>
          <w:szCs w:val="24"/>
        </w:rPr>
        <w:t>ne</w:t>
      </w:r>
      <w:r w:rsidRPr="005055DD">
        <w:rPr>
          <w:sz w:val="24"/>
          <w:szCs w:val="24"/>
        </w:rPr>
        <w:t xml:space="preserve">. </w:t>
      </w:r>
    </w:p>
    <w:p w14:paraId="5D4367E4" w14:textId="77777777" w:rsidR="0071121D" w:rsidRPr="005055DD" w:rsidRDefault="0071121D" w:rsidP="0071121D">
      <w:pPr>
        <w:rPr>
          <w:sz w:val="24"/>
          <w:szCs w:val="24"/>
        </w:rPr>
      </w:pPr>
    </w:p>
    <w:p w14:paraId="7DF56DCA" w14:textId="77777777" w:rsidR="0071121D" w:rsidRPr="005055DD" w:rsidRDefault="0071121D" w:rsidP="0071121D">
      <w:pPr>
        <w:rPr>
          <w:sz w:val="24"/>
          <w:szCs w:val="24"/>
        </w:rPr>
      </w:pPr>
      <w:r w:rsidRPr="005055DD">
        <w:rPr>
          <w:sz w:val="24"/>
          <w:szCs w:val="24"/>
        </w:rPr>
        <w:t>Følgende av avvisningsgrunnene i anskaffelsesforskriften § 24-2 er rent nasjonale avvisningsgrunner:</w:t>
      </w:r>
    </w:p>
    <w:p w14:paraId="4B81E807" w14:textId="77777777" w:rsidR="0071121D" w:rsidRPr="005055DD" w:rsidRDefault="0071121D" w:rsidP="0071121D">
      <w:pPr>
        <w:rPr>
          <w:sz w:val="24"/>
          <w:szCs w:val="24"/>
        </w:rPr>
      </w:pPr>
    </w:p>
    <w:p w14:paraId="51AF21F1" w14:textId="30666143" w:rsidR="0071121D" w:rsidRPr="005055DD" w:rsidRDefault="0071121D" w:rsidP="0071121D">
      <w:pPr>
        <w:rPr>
          <w:sz w:val="24"/>
          <w:szCs w:val="24"/>
        </w:rPr>
      </w:pPr>
      <w:r w:rsidRPr="005055DD">
        <w:rPr>
          <w:sz w:val="24"/>
          <w:szCs w:val="24"/>
        </w:rPr>
        <w:t>-</w:t>
      </w:r>
      <w:r w:rsidRPr="005055DD">
        <w:rPr>
          <w:sz w:val="24"/>
          <w:szCs w:val="24"/>
        </w:rPr>
        <w:tab/>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46B60CBE" w14:textId="77777777" w:rsidR="0071121D" w:rsidRDefault="0071121D" w:rsidP="0071121D">
      <w:pPr>
        <w:rPr>
          <w:sz w:val="24"/>
          <w:szCs w:val="24"/>
        </w:rPr>
      </w:pPr>
      <w:r w:rsidRPr="005055DD">
        <w:rPr>
          <w:sz w:val="24"/>
          <w:szCs w:val="24"/>
        </w:rPr>
        <w:t>-</w:t>
      </w:r>
      <w:r w:rsidRPr="005055DD">
        <w:rPr>
          <w:sz w:val="24"/>
          <w:szCs w:val="24"/>
        </w:rPr>
        <w:tab/>
        <w:t>24-2(3) bokstav i. Avvisningsgrunnen i ESPD skjemaet gjelder kun alvorlige feil i yrkesutøvelsen, mens den norske avvisningsgrunnen også omfatter andre alvorlige feil som kan medføre tvil om leverandørens yrkesmessige integritet.</w:t>
      </w:r>
    </w:p>
    <w:p w14:paraId="5113A7F8" w14:textId="77777777" w:rsidR="0071121D" w:rsidRDefault="0071121D" w:rsidP="0071121D">
      <w:pPr>
        <w:rPr>
          <w:sz w:val="24"/>
          <w:szCs w:val="24"/>
        </w:rPr>
      </w:pPr>
    </w:p>
    <w:p w14:paraId="7A1FB1DA" w14:textId="77777777" w:rsidR="0071121D" w:rsidRDefault="0071121D" w:rsidP="0071121D">
      <w:pPr>
        <w:pStyle w:val="Overskrift2"/>
      </w:pPr>
      <w:bookmarkStart w:id="50" w:name="_Toc66862506"/>
      <w:r>
        <w:lastRenderedPageBreak/>
        <w:t>Samlet angivelse for alle kvalifikasjonskrav i ESPD skjemaet</w:t>
      </w:r>
      <w:bookmarkEnd w:id="50"/>
    </w:p>
    <w:p w14:paraId="2CF6F374" w14:textId="77777777" w:rsidR="0071121D" w:rsidRDefault="0071121D" w:rsidP="0071121D">
      <w:pPr>
        <w:rPr>
          <w:sz w:val="24"/>
          <w:szCs w:val="24"/>
        </w:rPr>
      </w:pPr>
      <w:r w:rsidRPr="00D5673D">
        <w:rPr>
          <w:sz w:val="24"/>
          <w:szCs w:val="24"/>
        </w:rPr>
        <w:t>I denne konkurransen kan leverandørene</w:t>
      </w:r>
      <w:r>
        <w:rPr>
          <w:sz w:val="24"/>
          <w:szCs w:val="24"/>
        </w:rPr>
        <w:t xml:space="preserve"> i ESPD skjemaet</w:t>
      </w:r>
      <w:r w:rsidRPr="00D5673D">
        <w:rPr>
          <w:sz w:val="24"/>
          <w:szCs w:val="24"/>
        </w:rPr>
        <w:t xml:space="preserve"> gi en samlet erklæring om at han oppfyller samtlige av de kvalifikasjonskravene som kommer frem at dette konkurransegrunnlaget.</w:t>
      </w:r>
      <w:r>
        <w:rPr>
          <w:sz w:val="24"/>
          <w:szCs w:val="24"/>
        </w:rPr>
        <w:t xml:space="preserve"> Dette gjøres i ESPD skjemaets del IV seksjon a.</w:t>
      </w:r>
    </w:p>
    <w:p w14:paraId="18E67B57" w14:textId="77777777" w:rsidR="0071121D" w:rsidRPr="00C74F47" w:rsidRDefault="0071121D" w:rsidP="0071121D">
      <w:pPr>
        <w:rPr>
          <w:sz w:val="24"/>
          <w:szCs w:val="24"/>
        </w:rPr>
      </w:pPr>
    </w:p>
    <w:p w14:paraId="5D16760C" w14:textId="77777777" w:rsidR="0071121D" w:rsidRDefault="0071121D" w:rsidP="0071121D">
      <w:pPr>
        <w:pStyle w:val="Overskrift1"/>
      </w:pPr>
      <w:bookmarkStart w:id="51" w:name="_Toc422764466"/>
      <w:bookmarkStart w:id="52" w:name="_Toc447289462"/>
      <w:bookmarkStart w:id="53" w:name="_Toc66862507"/>
      <w:r>
        <w:t>KVALIFIKASJONSKRAV</w:t>
      </w:r>
      <w:bookmarkEnd w:id="51"/>
      <w:bookmarkEnd w:id="52"/>
      <w:bookmarkEnd w:id="53"/>
    </w:p>
    <w:p w14:paraId="41BB821A" w14:textId="77777777" w:rsidR="0071121D" w:rsidRPr="005E7DA6" w:rsidRDefault="0071121D" w:rsidP="0071121D">
      <w:pPr>
        <w:rPr>
          <w:rFonts w:cs="Arial"/>
          <w:sz w:val="24"/>
          <w:szCs w:val="24"/>
        </w:rPr>
      </w:pPr>
      <w:bookmarkStart w:id="54" w:name="_Toc234135365"/>
      <w:bookmarkStart w:id="55" w:name="_Toc234135366"/>
      <w:bookmarkStart w:id="56" w:name="_Toc234135367"/>
      <w:bookmarkStart w:id="57" w:name="_Toc462144821"/>
      <w:bookmarkStart w:id="58" w:name="_Toc464552314"/>
      <w:bookmarkStart w:id="59" w:name="_Toc422764468"/>
      <w:bookmarkStart w:id="60" w:name="_Toc422764470"/>
      <w:bookmarkStart w:id="61" w:name="_Toc447289465"/>
      <w:bookmarkStart w:id="62" w:name="_Toc181781971"/>
      <w:bookmarkEnd w:id="54"/>
      <w:bookmarkEnd w:id="55"/>
      <w:bookmarkEnd w:id="56"/>
      <w:r>
        <w:rPr>
          <w:rFonts w:cs="Arial"/>
          <w:sz w:val="24"/>
          <w:szCs w:val="24"/>
        </w:rPr>
        <w:t xml:space="preserve">For å kunne bli invitert til å levere tilbud til </w:t>
      </w:r>
      <w:r w:rsidRPr="002020B4">
        <w:rPr>
          <w:rFonts w:cs="Arial"/>
          <w:sz w:val="24"/>
          <w:szCs w:val="24"/>
        </w:rPr>
        <w:t>konkurransen (prekvalifisering) må</w:t>
      </w:r>
      <w:r>
        <w:rPr>
          <w:rFonts w:cs="Arial"/>
          <w:sz w:val="24"/>
          <w:szCs w:val="24"/>
        </w:rPr>
        <w:t xml:space="preserve"> interesserte leverandører fylle ut det elektroniske egenerklæringsskjema og vedlegge dokumentasjon på oppfyllelse av kvalifikasjonskravene nedenfor. </w:t>
      </w:r>
      <w:bookmarkEnd w:id="57"/>
      <w:bookmarkEnd w:id="58"/>
      <w:bookmarkEnd w:id="59"/>
    </w:p>
    <w:p w14:paraId="517AEDD2" w14:textId="77777777" w:rsidR="0071121D" w:rsidRPr="00415EEE" w:rsidRDefault="0071121D" w:rsidP="0071121D">
      <w:pPr>
        <w:pStyle w:val="Overskrift2"/>
      </w:pPr>
      <w:bookmarkStart w:id="63" w:name="_Toc66862508"/>
      <w:r>
        <w:t>Leverandørens registrering, autorisasjon mv.</w:t>
      </w:r>
      <w:bookmarkEnd w:id="6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121D" w14:paraId="6AE43300" w14:textId="77777777" w:rsidTr="008E6251">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74026AFA" w14:textId="77777777" w:rsidR="0071121D" w:rsidRDefault="0071121D" w:rsidP="008E6251">
            <w:pPr>
              <w:keepNext/>
              <w:keepLines/>
              <w:rPr>
                <w:rFonts w:cs="Arial"/>
                <w:b/>
                <w:bCs/>
                <w:sz w:val="24"/>
                <w:szCs w:val="24"/>
              </w:rPr>
            </w:pPr>
            <w:r>
              <w:rPr>
                <w:rFonts w:cs="Arial"/>
                <w:b/>
                <w:bCs/>
                <w:sz w:val="24"/>
                <w:szCs w:val="24"/>
              </w:rPr>
              <w:t xml:space="preserve">Krav </w:t>
            </w:r>
            <w:r>
              <w:rPr>
                <w:rFonts w:cs="Arial"/>
                <w:b/>
                <w:bCs/>
                <w:sz w:val="24"/>
                <w:szCs w:val="24"/>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1BCEE2EC" w14:textId="77777777" w:rsidR="0071121D" w:rsidRDefault="0071121D" w:rsidP="008E6251">
            <w:pPr>
              <w:keepNext/>
              <w:keepLines/>
              <w:rPr>
                <w:rFonts w:cs="Arial"/>
                <w:b/>
                <w:bCs/>
                <w:sz w:val="24"/>
                <w:szCs w:val="24"/>
              </w:rPr>
            </w:pPr>
            <w:r>
              <w:rPr>
                <w:rFonts w:cs="Arial"/>
                <w:b/>
                <w:bCs/>
                <w:sz w:val="24"/>
                <w:szCs w:val="24"/>
              </w:rPr>
              <w:t xml:space="preserve">Dokumentasjonskrav </w:t>
            </w:r>
          </w:p>
        </w:tc>
      </w:tr>
      <w:tr w:rsidR="0071121D" w14:paraId="51A2A1F1" w14:textId="77777777" w:rsidTr="008E6251">
        <w:trPr>
          <w:trHeight w:val="1257"/>
        </w:trPr>
        <w:tc>
          <w:tcPr>
            <w:tcW w:w="3348" w:type="dxa"/>
            <w:tcBorders>
              <w:top w:val="single" w:sz="4" w:space="0" w:color="auto"/>
              <w:left w:val="single" w:sz="4" w:space="0" w:color="auto"/>
              <w:bottom w:val="single" w:sz="4" w:space="0" w:color="auto"/>
              <w:right w:val="single" w:sz="4" w:space="0" w:color="auto"/>
            </w:tcBorders>
            <w:hideMark/>
          </w:tcPr>
          <w:p w14:paraId="4F857AD7" w14:textId="77777777" w:rsidR="0071121D" w:rsidRDefault="0071121D" w:rsidP="008E6251">
            <w:pPr>
              <w:keepNext/>
              <w:keepLines/>
              <w:rPr>
                <w:rFonts w:cs="Arial"/>
                <w:sz w:val="24"/>
                <w:szCs w:val="24"/>
              </w:rPr>
            </w:pPr>
            <w:r>
              <w:rPr>
                <w:rFonts w:cs="Arial"/>
                <w:sz w:val="24"/>
                <w:szCs w:val="24"/>
              </w:rPr>
              <w:t>Leverandøren skal være registrert i et foretaksregister, faglig register eller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hideMark/>
          </w:tcPr>
          <w:p w14:paraId="4EC65D0D" w14:textId="77777777" w:rsidR="0071121D" w:rsidRDefault="0071121D" w:rsidP="0071121D">
            <w:pPr>
              <w:keepNext/>
              <w:keepLines/>
              <w:numPr>
                <w:ilvl w:val="0"/>
                <w:numId w:val="2"/>
              </w:numPr>
              <w:rPr>
                <w:rFonts w:cs="Arial"/>
                <w:sz w:val="24"/>
                <w:szCs w:val="24"/>
              </w:rPr>
            </w:pPr>
            <w:bookmarkStart w:id="64" w:name="Tekst28"/>
            <w:r>
              <w:rPr>
                <w:rFonts w:cs="Arial"/>
                <w:sz w:val="24"/>
                <w:szCs w:val="24"/>
              </w:rPr>
              <w:t>Norske selskaper: Firmaattest</w:t>
            </w:r>
          </w:p>
          <w:p w14:paraId="2AEC987C" w14:textId="77777777" w:rsidR="0071121D" w:rsidRDefault="0071121D" w:rsidP="0071121D">
            <w:pPr>
              <w:keepNext/>
              <w:keepLines/>
              <w:numPr>
                <w:ilvl w:val="0"/>
                <w:numId w:val="2"/>
              </w:numPr>
              <w:rPr>
                <w:rFonts w:cs="Arial"/>
                <w:sz w:val="24"/>
                <w:szCs w:val="24"/>
              </w:rPr>
            </w:pPr>
            <w:r w:rsidRPr="00B20A61">
              <w:rPr>
                <w:rFonts w:cs="Arial"/>
                <w:sz w:val="24"/>
                <w:szCs w:val="24"/>
              </w:rPr>
              <w:t>Utenlandske selskaper: Godtgjørelse på at selskapet er registrert i foretaksregister</w:t>
            </w:r>
            <w:r>
              <w:rPr>
                <w:rFonts w:cs="Arial"/>
                <w:sz w:val="24"/>
                <w:szCs w:val="24"/>
              </w:rPr>
              <w:t>, faglig register eller et handelsregister i den staten leverandøren er etablert.</w:t>
            </w:r>
            <w:bookmarkEnd w:id="64"/>
          </w:p>
        </w:tc>
      </w:tr>
    </w:tbl>
    <w:p w14:paraId="672B6CAC" w14:textId="77777777" w:rsidR="0071121D" w:rsidRDefault="0071121D" w:rsidP="0071121D">
      <w:pPr>
        <w:rPr>
          <w:rFonts w:cs="Arial"/>
        </w:rPr>
      </w:pPr>
    </w:p>
    <w:p w14:paraId="07F4DF53" w14:textId="77777777" w:rsidR="0071121D" w:rsidRDefault="0071121D" w:rsidP="0071121D">
      <w:pPr>
        <w:pStyle w:val="Overskrift2"/>
      </w:pPr>
      <w:bookmarkStart w:id="65" w:name="_Toc422764469"/>
      <w:bookmarkStart w:id="66" w:name="_Toc66862509"/>
      <w:r>
        <w:t xml:space="preserve">Leverandørens økonomiske og finansielle </w:t>
      </w:r>
      <w:bookmarkEnd w:id="65"/>
      <w:r>
        <w:t>kapasitet</w:t>
      </w:r>
      <w:bookmarkEnd w:id="6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121D" w14:paraId="4A6BE955" w14:textId="77777777" w:rsidTr="008E6251">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582828A6" w14:textId="77777777" w:rsidR="0071121D" w:rsidRDefault="0071121D" w:rsidP="008E6251">
            <w:pPr>
              <w:keepNext/>
              <w:keepLines/>
              <w:rPr>
                <w:rFonts w:cs="Arial"/>
                <w:b/>
                <w:bCs/>
                <w:sz w:val="24"/>
                <w:szCs w:val="24"/>
              </w:rPr>
            </w:pPr>
            <w:r>
              <w:rPr>
                <w:rFonts w:cs="Arial"/>
                <w:b/>
                <w:bCs/>
                <w:sz w:val="24"/>
                <w:szCs w:val="24"/>
              </w:rPr>
              <w:t xml:space="preserve">Krav </w:t>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17AC5CAC" w14:textId="77777777" w:rsidR="0071121D" w:rsidRDefault="0071121D" w:rsidP="008E6251">
            <w:pPr>
              <w:keepNext/>
              <w:keepLines/>
              <w:rPr>
                <w:rFonts w:cs="Arial"/>
                <w:b/>
                <w:bCs/>
                <w:sz w:val="24"/>
                <w:szCs w:val="24"/>
              </w:rPr>
            </w:pPr>
            <w:r>
              <w:rPr>
                <w:rFonts w:cs="Arial"/>
                <w:b/>
                <w:bCs/>
                <w:sz w:val="24"/>
                <w:szCs w:val="24"/>
              </w:rPr>
              <w:t xml:space="preserve">Dokumentasjonskrav </w:t>
            </w:r>
          </w:p>
        </w:tc>
      </w:tr>
      <w:tr w:rsidR="0071121D" w14:paraId="7D4E4489" w14:textId="77777777" w:rsidTr="008E6251">
        <w:tc>
          <w:tcPr>
            <w:tcW w:w="3348" w:type="dxa"/>
            <w:tcBorders>
              <w:top w:val="single" w:sz="4" w:space="0" w:color="auto"/>
              <w:left w:val="single" w:sz="4" w:space="0" w:color="auto"/>
              <w:bottom w:val="single" w:sz="4" w:space="0" w:color="auto"/>
              <w:right w:val="single" w:sz="4" w:space="0" w:color="auto"/>
            </w:tcBorders>
            <w:hideMark/>
          </w:tcPr>
          <w:p w14:paraId="28E33A39" w14:textId="77777777" w:rsidR="0071121D" w:rsidRDefault="0071121D" w:rsidP="008E6251">
            <w:pPr>
              <w:keepNext/>
              <w:keepLines/>
              <w:rPr>
                <w:rFonts w:cs="Arial"/>
                <w:color w:val="000000"/>
                <w:sz w:val="24"/>
                <w:szCs w:val="24"/>
              </w:rPr>
            </w:pPr>
            <w:r>
              <w:rPr>
                <w:rFonts w:cs="Arial"/>
                <w:sz w:val="24"/>
                <w:szCs w:val="24"/>
              </w:rPr>
              <w:t>Leverandøren skal ha tilstrekkelig økonomisk og finansiell kapasitet til å kunne utføre kontrakten. Kredittverdighet uten krav til sikkerhetsstillelse vil være tilstrekkelig til å oppfylle kravet.</w:t>
            </w:r>
          </w:p>
        </w:tc>
        <w:tc>
          <w:tcPr>
            <w:tcW w:w="6660" w:type="dxa"/>
            <w:tcBorders>
              <w:top w:val="single" w:sz="4" w:space="0" w:color="auto"/>
              <w:left w:val="single" w:sz="4" w:space="0" w:color="auto"/>
              <w:bottom w:val="single" w:sz="4" w:space="0" w:color="auto"/>
              <w:right w:val="single" w:sz="4" w:space="0" w:color="auto"/>
            </w:tcBorders>
            <w:hideMark/>
          </w:tcPr>
          <w:p w14:paraId="303D561A" w14:textId="77777777" w:rsidR="0071121D" w:rsidRPr="00DD17C9" w:rsidRDefault="0071121D" w:rsidP="0071121D">
            <w:pPr>
              <w:keepNext/>
              <w:keepLines/>
              <w:numPr>
                <w:ilvl w:val="0"/>
                <w:numId w:val="4"/>
              </w:numPr>
              <w:rPr>
                <w:rFonts w:cs="Arial"/>
                <w:sz w:val="24"/>
                <w:szCs w:val="24"/>
              </w:rPr>
            </w:pPr>
            <w:r w:rsidRPr="00DD17C9">
              <w:rPr>
                <w:rFonts w:cs="Arial"/>
                <w:sz w:val="24"/>
                <w:szCs w:val="24"/>
              </w:rPr>
              <w:t>Statsbygg vil gjennomføre en kredittvurdering av tilbyder.</w:t>
            </w:r>
          </w:p>
          <w:p w14:paraId="3C1D0288" w14:textId="77777777" w:rsidR="0071121D" w:rsidRPr="00DD17C9" w:rsidRDefault="0071121D" w:rsidP="008E6251">
            <w:pPr>
              <w:keepNext/>
              <w:keepLines/>
              <w:ind w:left="360"/>
              <w:rPr>
                <w:rFonts w:cs="Arial"/>
                <w:sz w:val="24"/>
                <w:szCs w:val="24"/>
              </w:rPr>
            </w:pPr>
          </w:p>
          <w:p w14:paraId="3FF6E224" w14:textId="77777777" w:rsidR="0071121D" w:rsidRDefault="0071121D" w:rsidP="0071121D">
            <w:pPr>
              <w:keepNext/>
              <w:keepLines/>
              <w:numPr>
                <w:ilvl w:val="0"/>
                <w:numId w:val="4"/>
              </w:numPr>
              <w:rPr>
                <w:rFonts w:cs="Arial"/>
                <w:sz w:val="24"/>
                <w:szCs w:val="24"/>
              </w:rPr>
            </w:pPr>
            <w:r w:rsidRPr="00DD17C9">
              <w:rPr>
                <w:rFonts w:cs="Arial"/>
                <w:sz w:val="24"/>
                <w:szCs w:val="24"/>
              </w:rPr>
              <w:t>Tilbyder kan i tillegg bli bedt om å sende inn revisorbekreftede årsregnskaper, alternativt oppgi StartBANK ID.</w:t>
            </w:r>
          </w:p>
        </w:tc>
      </w:tr>
    </w:tbl>
    <w:p w14:paraId="3EA82438" w14:textId="77777777" w:rsidR="0071121D" w:rsidRDefault="0071121D" w:rsidP="0071121D">
      <w:pPr>
        <w:rPr>
          <w:rFonts w:cs="Arial"/>
          <w:color w:val="000000"/>
          <w:sz w:val="24"/>
          <w:szCs w:val="24"/>
        </w:rPr>
      </w:pPr>
    </w:p>
    <w:p w14:paraId="53825A46" w14:textId="77777777" w:rsidR="0071121D" w:rsidRDefault="0071121D" w:rsidP="0071121D">
      <w:pPr>
        <w:rPr>
          <w:rFonts w:cs="Arial"/>
          <w:sz w:val="24"/>
          <w:szCs w:val="24"/>
        </w:rPr>
      </w:pPr>
      <w:r>
        <w:rPr>
          <w:rFonts w:cs="Arial"/>
          <w:sz w:val="24"/>
          <w:szCs w:val="24"/>
        </w:rPr>
        <w:t>Dersom leverandøren har saklig grunn til ikke å fremlegge den dokumentasjon oppdragsgiver har krevd, kan han dokumentere sin økonomiske og finansielle kapasitet ved å fremlegge ethvert annet dokument som oppdragsgiver anser egnet.</w:t>
      </w:r>
    </w:p>
    <w:p w14:paraId="4ACE18C7" w14:textId="77777777" w:rsidR="0071121D" w:rsidRDefault="0071121D" w:rsidP="0071121D">
      <w:pPr>
        <w:rPr>
          <w:rFonts w:cs="Arial"/>
          <w:sz w:val="24"/>
          <w:szCs w:val="24"/>
        </w:rPr>
      </w:pPr>
    </w:p>
    <w:p w14:paraId="5F9972F7" w14:textId="77777777" w:rsidR="0071121D" w:rsidRDefault="0071121D" w:rsidP="0071121D">
      <w:pPr>
        <w:rPr>
          <w:rFonts w:cs="Arial"/>
          <w:sz w:val="24"/>
          <w:szCs w:val="24"/>
        </w:rPr>
      </w:pPr>
    </w:p>
    <w:p w14:paraId="1CDC646B" w14:textId="77777777" w:rsidR="0071121D" w:rsidRDefault="0071121D" w:rsidP="0071121D">
      <w:pPr>
        <w:rPr>
          <w:rFonts w:cs="Arial"/>
          <w:sz w:val="24"/>
          <w:szCs w:val="24"/>
        </w:rPr>
      </w:pPr>
    </w:p>
    <w:p w14:paraId="4E052BEB" w14:textId="77777777" w:rsidR="0071121D" w:rsidRDefault="0071121D" w:rsidP="0071121D">
      <w:pPr>
        <w:rPr>
          <w:rFonts w:cs="Arial"/>
          <w:sz w:val="24"/>
          <w:szCs w:val="24"/>
        </w:rPr>
      </w:pPr>
    </w:p>
    <w:p w14:paraId="3772C86A" w14:textId="77777777" w:rsidR="0071121D" w:rsidRDefault="0071121D" w:rsidP="0071121D">
      <w:pPr>
        <w:rPr>
          <w:rFonts w:cs="Arial"/>
          <w:sz w:val="24"/>
          <w:szCs w:val="24"/>
        </w:rPr>
      </w:pPr>
    </w:p>
    <w:p w14:paraId="497F4F84" w14:textId="77777777" w:rsidR="0071121D" w:rsidRDefault="0071121D" w:rsidP="0071121D">
      <w:pPr>
        <w:rPr>
          <w:rFonts w:cs="Arial"/>
          <w:sz w:val="24"/>
          <w:szCs w:val="24"/>
        </w:rPr>
      </w:pPr>
    </w:p>
    <w:p w14:paraId="341A5FF5" w14:textId="77777777" w:rsidR="0071121D" w:rsidRDefault="0071121D" w:rsidP="0071121D">
      <w:pPr>
        <w:rPr>
          <w:rFonts w:cs="Arial"/>
          <w:sz w:val="24"/>
          <w:szCs w:val="24"/>
        </w:rPr>
      </w:pPr>
    </w:p>
    <w:p w14:paraId="72E00E25" w14:textId="77777777" w:rsidR="0071121D" w:rsidRDefault="0071121D" w:rsidP="0071121D">
      <w:pPr>
        <w:rPr>
          <w:rFonts w:cs="Arial"/>
          <w:sz w:val="24"/>
          <w:szCs w:val="24"/>
        </w:rPr>
      </w:pPr>
    </w:p>
    <w:p w14:paraId="188BA0F9" w14:textId="77777777" w:rsidR="0071121D" w:rsidRDefault="0071121D" w:rsidP="0071121D">
      <w:pPr>
        <w:rPr>
          <w:rFonts w:cs="Arial"/>
          <w:sz w:val="24"/>
          <w:szCs w:val="24"/>
        </w:rPr>
      </w:pPr>
    </w:p>
    <w:p w14:paraId="3FAB29ED" w14:textId="77777777" w:rsidR="0071121D" w:rsidRDefault="0071121D" w:rsidP="0071121D">
      <w:pPr>
        <w:rPr>
          <w:rFonts w:cs="Arial"/>
          <w:sz w:val="24"/>
          <w:szCs w:val="24"/>
        </w:rPr>
      </w:pPr>
    </w:p>
    <w:p w14:paraId="24744F27" w14:textId="77777777" w:rsidR="0071121D" w:rsidRPr="0020749B" w:rsidRDefault="0071121D" w:rsidP="0071121D">
      <w:pPr>
        <w:pStyle w:val="Overskrift2"/>
      </w:pPr>
      <w:bookmarkStart w:id="67" w:name="_Toc66862510"/>
      <w:r w:rsidRPr="0020749B">
        <w:t>Leverandørens tekniske og faglige kvalifikasjoner</w:t>
      </w:r>
      <w:bookmarkEnd w:id="60"/>
      <w:bookmarkEnd w:id="61"/>
      <w:bookmarkEnd w:id="67"/>
      <w:r w:rsidRPr="0020749B">
        <w:t xml:space="preserve">  </w:t>
      </w:r>
      <w:bookmarkEnd w:id="62"/>
    </w:p>
    <w:p w14:paraId="1D0D4DC8" w14:textId="77777777" w:rsidR="0071121D" w:rsidRPr="0020749B" w:rsidRDefault="0071121D" w:rsidP="0071121D">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121D" w:rsidRPr="0020749B" w14:paraId="3896A5C8" w14:textId="77777777" w:rsidTr="008E6251">
        <w:trPr>
          <w:tblHeader/>
        </w:trPr>
        <w:tc>
          <w:tcPr>
            <w:tcW w:w="3348" w:type="dxa"/>
            <w:shd w:val="clear" w:color="auto" w:fill="E6E6E6"/>
          </w:tcPr>
          <w:p w14:paraId="226DB77E" w14:textId="77777777" w:rsidR="0071121D" w:rsidRPr="0020749B" w:rsidRDefault="0071121D" w:rsidP="008E6251">
            <w:pPr>
              <w:keepNext/>
              <w:keepLines/>
              <w:rPr>
                <w:rFonts w:cs="Arial"/>
                <w:b/>
                <w:bCs/>
                <w:sz w:val="24"/>
                <w:szCs w:val="24"/>
              </w:rPr>
            </w:pPr>
            <w:r w:rsidRPr="0020749B">
              <w:rPr>
                <w:rFonts w:cs="Arial"/>
                <w:b/>
                <w:bCs/>
                <w:sz w:val="24"/>
                <w:szCs w:val="24"/>
              </w:rPr>
              <w:lastRenderedPageBreak/>
              <w:t>Krav</w:t>
            </w:r>
            <w:r>
              <w:rPr>
                <w:rFonts w:cs="Arial"/>
                <w:b/>
                <w:bCs/>
                <w:sz w:val="24"/>
                <w:szCs w:val="24"/>
              </w:rPr>
              <w:t xml:space="preserve"> </w:t>
            </w:r>
            <w:r w:rsidRPr="0020749B">
              <w:rPr>
                <w:rFonts w:cs="Arial"/>
                <w:b/>
                <w:bCs/>
                <w:sz w:val="24"/>
                <w:szCs w:val="24"/>
              </w:rPr>
              <w:tab/>
            </w:r>
          </w:p>
        </w:tc>
        <w:tc>
          <w:tcPr>
            <w:tcW w:w="6660" w:type="dxa"/>
            <w:shd w:val="clear" w:color="auto" w:fill="E6E6E6"/>
          </w:tcPr>
          <w:p w14:paraId="66251B56" w14:textId="77777777" w:rsidR="0071121D" w:rsidRPr="0020749B" w:rsidRDefault="0071121D" w:rsidP="008E6251">
            <w:pPr>
              <w:keepNext/>
              <w:keepLines/>
              <w:rPr>
                <w:rFonts w:cs="Arial"/>
                <w:b/>
                <w:bCs/>
                <w:sz w:val="24"/>
                <w:szCs w:val="24"/>
              </w:rPr>
            </w:pPr>
            <w:r w:rsidRPr="0020749B">
              <w:rPr>
                <w:rFonts w:cs="Arial"/>
                <w:b/>
                <w:bCs/>
                <w:sz w:val="24"/>
                <w:szCs w:val="24"/>
              </w:rPr>
              <w:t>Dokumentasjonskrav</w:t>
            </w:r>
            <w:r>
              <w:rPr>
                <w:rFonts w:cs="Arial"/>
                <w:b/>
                <w:bCs/>
                <w:sz w:val="24"/>
                <w:szCs w:val="24"/>
              </w:rPr>
              <w:t xml:space="preserve"> </w:t>
            </w:r>
          </w:p>
        </w:tc>
      </w:tr>
      <w:tr w:rsidR="0071121D" w:rsidRPr="0020749B" w14:paraId="2A2681A4" w14:textId="77777777" w:rsidTr="008E6251">
        <w:tc>
          <w:tcPr>
            <w:tcW w:w="3348" w:type="dxa"/>
          </w:tcPr>
          <w:p w14:paraId="0662C6F2" w14:textId="77777777" w:rsidR="0071121D" w:rsidRPr="0020749B" w:rsidRDefault="0071121D" w:rsidP="008E6251">
            <w:pPr>
              <w:keepNext/>
              <w:keepLines/>
              <w:rPr>
                <w:rFonts w:cs="Arial"/>
                <w:sz w:val="24"/>
                <w:szCs w:val="24"/>
              </w:rPr>
            </w:pPr>
            <w:r>
              <w:rPr>
                <w:rFonts w:cs="Arial"/>
                <w:sz w:val="24"/>
                <w:szCs w:val="24"/>
              </w:rPr>
              <w:t>Leverandøren skal ha kvalifikasjoner innen forskning og utvikling, inkludert implementering av innovative løsninger som er relevant for prosjektet</w:t>
            </w:r>
          </w:p>
        </w:tc>
        <w:tc>
          <w:tcPr>
            <w:tcW w:w="6660" w:type="dxa"/>
          </w:tcPr>
          <w:p w14:paraId="1676EADD" w14:textId="77777777" w:rsidR="0071121D" w:rsidRPr="004D1BDA" w:rsidRDefault="0071121D" w:rsidP="0071121D">
            <w:pPr>
              <w:pStyle w:val="Listeavsnitt"/>
              <w:keepNext/>
              <w:keepLines/>
              <w:numPr>
                <w:ilvl w:val="0"/>
                <w:numId w:val="12"/>
              </w:numPr>
              <w:rPr>
                <w:rFonts w:cs="Arial"/>
                <w:sz w:val="24"/>
                <w:szCs w:val="24"/>
              </w:rPr>
            </w:pPr>
            <w:r w:rsidRPr="004D1BDA">
              <w:rPr>
                <w:rFonts w:cs="Arial"/>
                <w:sz w:val="24"/>
                <w:szCs w:val="24"/>
              </w:rPr>
              <w:t>Beskrivelse av oppgaveforståelse (maksimalt to A4 sider)</w:t>
            </w:r>
          </w:p>
          <w:p w14:paraId="6B1CD58F" w14:textId="77777777" w:rsidR="0071121D" w:rsidRPr="004D1BDA" w:rsidRDefault="0071121D" w:rsidP="0071121D">
            <w:pPr>
              <w:pStyle w:val="Listeavsnitt"/>
              <w:keepNext/>
              <w:keepLines/>
              <w:numPr>
                <w:ilvl w:val="0"/>
                <w:numId w:val="12"/>
              </w:numPr>
              <w:rPr>
                <w:rFonts w:cs="Arial"/>
                <w:sz w:val="24"/>
                <w:szCs w:val="24"/>
              </w:rPr>
            </w:pPr>
            <w:r w:rsidRPr="004D1BDA">
              <w:rPr>
                <w:rFonts w:cs="Arial"/>
                <w:sz w:val="24"/>
                <w:szCs w:val="24"/>
              </w:rPr>
              <w:t xml:space="preserve">Beskrivelse av kompetanse og </w:t>
            </w:r>
            <w:r>
              <w:rPr>
                <w:rFonts w:cs="Arial"/>
                <w:sz w:val="24"/>
                <w:szCs w:val="24"/>
              </w:rPr>
              <w:t xml:space="preserve">erfaring til personell leverandøren råder over og kan benytte til dette oppdraget samt </w:t>
            </w:r>
            <w:r w:rsidRPr="004D1BDA">
              <w:rPr>
                <w:rFonts w:cs="Arial"/>
                <w:sz w:val="24"/>
                <w:szCs w:val="24"/>
              </w:rPr>
              <w:t>gjennomføringsevne (maksimalt seks A4 sider), herunder</w:t>
            </w:r>
          </w:p>
          <w:p w14:paraId="4C39AE68" w14:textId="77777777" w:rsidR="0071121D" w:rsidRPr="004D1BDA" w:rsidRDefault="0071121D" w:rsidP="0071121D">
            <w:pPr>
              <w:pStyle w:val="Listeavsnitt"/>
              <w:keepNext/>
              <w:keepLines/>
              <w:numPr>
                <w:ilvl w:val="1"/>
                <w:numId w:val="12"/>
              </w:numPr>
              <w:rPr>
                <w:rFonts w:cs="Arial"/>
                <w:sz w:val="24"/>
                <w:szCs w:val="24"/>
              </w:rPr>
            </w:pPr>
            <w:r w:rsidRPr="004D1BDA">
              <w:rPr>
                <w:rFonts w:cs="Arial"/>
                <w:sz w:val="24"/>
                <w:szCs w:val="24"/>
              </w:rPr>
              <w:t>Prosjektgruppesammensetning</w:t>
            </w:r>
          </w:p>
          <w:p w14:paraId="4991AA89" w14:textId="77777777" w:rsidR="0071121D" w:rsidRPr="004D1BDA" w:rsidRDefault="0071121D" w:rsidP="0071121D">
            <w:pPr>
              <w:pStyle w:val="Listeavsnitt"/>
              <w:keepNext/>
              <w:keepLines/>
              <w:numPr>
                <w:ilvl w:val="1"/>
                <w:numId w:val="12"/>
              </w:numPr>
              <w:rPr>
                <w:rFonts w:cs="Arial"/>
                <w:sz w:val="24"/>
                <w:szCs w:val="24"/>
              </w:rPr>
            </w:pPr>
            <w:r w:rsidRPr="004D1BDA">
              <w:rPr>
                <w:rFonts w:cs="Arial"/>
                <w:sz w:val="24"/>
                <w:szCs w:val="24"/>
              </w:rPr>
              <w:t>Behov for/tilgang til fasiliteter</w:t>
            </w:r>
            <w:r>
              <w:rPr>
                <w:rFonts w:cs="Arial"/>
                <w:sz w:val="24"/>
                <w:szCs w:val="24"/>
              </w:rPr>
              <w:t xml:space="preserve"> som er nødvendig for innovasjonspartnerskapet. </w:t>
            </w:r>
          </w:p>
          <w:p w14:paraId="74481AC4" w14:textId="77777777" w:rsidR="0071121D" w:rsidRPr="004D1BDA" w:rsidRDefault="0071121D" w:rsidP="0071121D">
            <w:pPr>
              <w:pStyle w:val="Listeavsnitt"/>
              <w:keepNext/>
              <w:keepLines/>
              <w:numPr>
                <w:ilvl w:val="0"/>
                <w:numId w:val="12"/>
              </w:numPr>
              <w:rPr>
                <w:rFonts w:cs="Arial"/>
                <w:sz w:val="24"/>
                <w:szCs w:val="24"/>
              </w:rPr>
            </w:pPr>
            <w:r w:rsidRPr="004D1BDA">
              <w:rPr>
                <w:rFonts w:cs="Arial"/>
                <w:sz w:val="24"/>
                <w:szCs w:val="24"/>
              </w:rPr>
              <w:t>Beskrivelse av leverandørens inntil tre mest relevante leveranser (maksimalt to A4 sider per referanseleveranse). Beskrivelsen må inkludere angivelse av:</w:t>
            </w:r>
          </w:p>
          <w:p w14:paraId="0D37B89C" w14:textId="77777777" w:rsidR="0071121D" w:rsidRPr="004D1BDA" w:rsidRDefault="0071121D" w:rsidP="0071121D">
            <w:pPr>
              <w:pStyle w:val="Listeavsnitt"/>
              <w:keepNext/>
              <w:keepLines/>
              <w:numPr>
                <w:ilvl w:val="1"/>
                <w:numId w:val="12"/>
              </w:numPr>
              <w:rPr>
                <w:rFonts w:cs="Arial"/>
                <w:sz w:val="24"/>
                <w:szCs w:val="24"/>
              </w:rPr>
            </w:pPr>
            <w:r w:rsidRPr="004D1BDA">
              <w:rPr>
                <w:rFonts w:cs="Arial"/>
                <w:sz w:val="24"/>
                <w:szCs w:val="24"/>
              </w:rPr>
              <w:t>Oppdragets verdi</w:t>
            </w:r>
          </w:p>
          <w:p w14:paraId="2DB1DF43" w14:textId="599E34D3" w:rsidR="0071121D" w:rsidRPr="004D1BDA" w:rsidRDefault="0071121D" w:rsidP="0071121D">
            <w:pPr>
              <w:pStyle w:val="Listeavsnitt"/>
              <w:keepNext/>
              <w:keepLines/>
              <w:numPr>
                <w:ilvl w:val="1"/>
                <w:numId w:val="12"/>
              </w:numPr>
              <w:rPr>
                <w:rFonts w:cs="Arial"/>
                <w:sz w:val="24"/>
                <w:szCs w:val="24"/>
              </w:rPr>
            </w:pPr>
            <w:r>
              <w:rPr>
                <w:rFonts w:cs="Arial"/>
                <w:sz w:val="24"/>
                <w:szCs w:val="24"/>
              </w:rPr>
              <w:t>D</w:t>
            </w:r>
            <w:r w:rsidRPr="004D1BDA">
              <w:rPr>
                <w:rFonts w:cs="Arial"/>
                <w:sz w:val="24"/>
                <w:szCs w:val="24"/>
              </w:rPr>
              <w:t>eltakelse i utviklingen (</w:t>
            </w:r>
            <w:r>
              <w:rPr>
                <w:rFonts w:cs="Arial"/>
                <w:sz w:val="24"/>
                <w:szCs w:val="24"/>
              </w:rPr>
              <w:t>red</w:t>
            </w:r>
            <w:r w:rsidR="004445ED">
              <w:rPr>
                <w:rFonts w:cs="Arial"/>
                <w:sz w:val="24"/>
                <w:szCs w:val="24"/>
              </w:rPr>
              <w:t>e</w:t>
            </w:r>
            <w:r>
              <w:rPr>
                <w:rFonts w:cs="Arial"/>
                <w:sz w:val="24"/>
                <w:szCs w:val="24"/>
              </w:rPr>
              <w:t>gjør for hva slags stadium bidraget fant sted og prosentandel for bidraget ved samarbeid med andre utviklingsaktører</w:t>
            </w:r>
            <w:r w:rsidRPr="004D1BDA">
              <w:rPr>
                <w:rFonts w:cs="Arial"/>
                <w:sz w:val="24"/>
                <w:szCs w:val="24"/>
              </w:rPr>
              <w:t xml:space="preserve">), </w:t>
            </w:r>
          </w:p>
          <w:p w14:paraId="1BCED5B9" w14:textId="77777777" w:rsidR="0071121D" w:rsidRDefault="0071121D" w:rsidP="0071121D">
            <w:pPr>
              <w:pStyle w:val="Listeavsnitt"/>
              <w:keepNext/>
              <w:keepLines/>
              <w:numPr>
                <w:ilvl w:val="1"/>
                <w:numId w:val="12"/>
              </w:numPr>
              <w:rPr>
                <w:rFonts w:cs="Arial"/>
                <w:sz w:val="24"/>
                <w:szCs w:val="24"/>
              </w:rPr>
            </w:pPr>
            <w:r>
              <w:rPr>
                <w:rFonts w:cs="Arial"/>
                <w:sz w:val="24"/>
                <w:szCs w:val="24"/>
              </w:rPr>
              <w:t>Tidspunkt og tidsramme for gjennomføringen</w:t>
            </w:r>
          </w:p>
          <w:p w14:paraId="68E9DF83" w14:textId="77777777" w:rsidR="0071121D" w:rsidRPr="004D1BDA" w:rsidRDefault="0071121D" w:rsidP="0071121D">
            <w:pPr>
              <w:pStyle w:val="Listeavsnitt"/>
              <w:keepNext/>
              <w:keepLines/>
              <w:numPr>
                <w:ilvl w:val="1"/>
                <w:numId w:val="12"/>
              </w:numPr>
              <w:rPr>
                <w:rFonts w:cs="Arial"/>
                <w:sz w:val="24"/>
                <w:szCs w:val="24"/>
              </w:rPr>
            </w:pPr>
            <w:r>
              <w:rPr>
                <w:rFonts w:cs="Arial"/>
                <w:sz w:val="24"/>
                <w:szCs w:val="24"/>
              </w:rPr>
              <w:t>M</w:t>
            </w:r>
            <w:r w:rsidRPr="004D1BDA">
              <w:rPr>
                <w:rFonts w:cs="Arial"/>
                <w:sz w:val="24"/>
                <w:szCs w:val="24"/>
              </w:rPr>
              <w:t xml:space="preserve">ottaker/oppdragsgiver (navn, telefon og e-post)* </w:t>
            </w:r>
          </w:p>
          <w:p w14:paraId="6F30A577" w14:textId="77777777" w:rsidR="0071121D" w:rsidRDefault="0071121D" w:rsidP="0071121D">
            <w:pPr>
              <w:pStyle w:val="Listeavsnitt"/>
              <w:keepNext/>
              <w:keepLines/>
              <w:numPr>
                <w:ilvl w:val="1"/>
                <w:numId w:val="12"/>
              </w:numPr>
              <w:rPr>
                <w:rFonts w:cs="Arial"/>
                <w:sz w:val="24"/>
                <w:szCs w:val="24"/>
              </w:rPr>
            </w:pPr>
            <w:r>
              <w:rPr>
                <w:rFonts w:cs="Arial"/>
                <w:sz w:val="24"/>
                <w:szCs w:val="24"/>
              </w:rPr>
              <w:t>Kort beskrivelse av prosjektet og leveransens relevans for dette oppdraget</w:t>
            </w:r>
          </w:p>
          <w:p w14:paraId="3848B041" w14:textId="77777777" w:rsidR="0071121D" w:rsidRPr="004D1BDA" w:rsidRDefault="0071121D" w:rsidP="0071121D">
            <w:pPr>
              <w:pStyle w:val="Listeavsnitt"/>
              <w:keepNext/>
              <w:keepLines/>
              <w:numPr>
                <w:ilvl w:val="1"/>
                <w:numId w:val="12"/>
              </w:numPr>
              <w:rPr>
                <w:rFonts w:cs="Arial"/>
                <w:sz w:val="24"/>
                <w:szCs w:val="24"/>
              </w:rPr>
            </w:pPr>
            <w:r>
              <w:rPr>
                <w:rFonts w:cs="Arial"/>
                <w:sz w:val="24"/>
                <w:szCs w:val="24"/>
              </w:rPr>
              <w:t>G</w:t>
            </w:r>
            <w:r w:rsidRPr="004D1BDA">
              <w:rPr>
                <w:rFonts w:cs="Arial"/>
                <w:sz w:val="24"/>
                <w:szCs w:val="24"/>
              </w:rPr>
              <w:t xml:space="preserve">od visuell dokumentasjon (f.eks. i form av bilder) </w:t>
            </w:r>
          </w:p>
          <w:p w14:paraId="579E885A" w14:textId="77777777" w:rsidR="0071121D" w:rsidRPr="004D1BDA" w:rsidRDefault="0071121D" w:rsidP="008E6251">
            <w:pPr>
              <w:pStyle w:val="Listeavsnitt"/>
              <w:keepNext/>
              <w:keepLines/>
              <w:ind w:left="1440"/>
              <w:rPr>
                <w:rFonts w:cs="Arial"/>
                <w:sz w:val="24"/>
                <w:szCs w:val="24"/>
              </w:rPr>
            </w:pPr>
          </w:p>
          <w:p w14:paraId="77E1BD42" w14:textId="77777777" w:rsidR="0071121D" w:rsidRPr="00FB6717" w:rsidRDefault="0071121D" w:rsidP="008E6251">
            <w:pPr>
              <w:keepNext/>
              <w:keepLines/>
              <w:rPr>
                <w:rFonts w:cs="Arial"/>
                <w:sz w:val="24"/>
                <w:szCs w:val="24"/>
              </w:rPr>
            </w:pPr>
            <w:r w:rsidRPr="004D1BDA">
              <w:rPr>
                <w:rFonts w:cs="Arial"/>
                <w:sz w:val="24"/>
                <w:szCs w:val="24"/>
              </w:rPr>
              <w:t>*Statsbygg forbeholder seg retten til å kontakte referanser.</w:t>
            </w:r>
          </w:p>
        </w:tc>
      </w:tr>
    </w:tbl>
    <w:p w14:paraId="22484360" w14:textId="77777777" w:rsidR="0071121D" w:rsidRPr="00FB6717" w:rsidRDefault="0071121D" w:rsidP="0071121D">
      <w:bookmarkStart w:id="68" w:name="_Toc325110623"/>
      <w:bookmarkStart w:id="69" w:name="_Toc447289466"/>
    </w:p>
    <w:p w14:paraId="494D88B3" w14:textId="77777777" w:rsidR="0071121D" w:rsidRPr="00464D78" w:rsidRDefault="0071121D" w:rsidP="0071121D">
      <w:pPr>
        <w:pStyle w:val="Overskrift1"/>
      </w:pPr>
      <w:bookmarkStart w:id="70" w:name="_Ref469646317"/>
      <w:bookmarkStart w:id="71" w:name="_Toc66862511"/>
      <w:r w:rsidRPr="00464D78">
        <w:t>UTVELGELSESKRITERIER</w:t>
      </w:r>
      <w:bookmarkEnd w:id="68"/>
      <w:bookmarkEnd w:id="69"/>
      <w:bookmarkEnd w:id="70"/>
      <w:bookmarkEnd w:id="71"/>
    </w:p>
    <w:p w14:paraId="3E82182A" w14:textId="77777777" w:rsidR="0071121D" w:rsidRPr="00464D78" w:rsidRDefault="0071121D" w:rsidP="0071121D">
      <w:pPr>
        <w:tabs>
          <w:tab w:val="left" w:pos="1701"/>
        </w:tabs>
        <w:rPr>
          <w:rFonts w:cs="Arial"/>
          <w:sz w:val="24"/>
          <w:szCs w:val="24"/>
        </w:rPr>
      </w:pPr>
    </w:p>
    <w:p w14:paraId="1FE5D4A2" w14:textId="77777777" w:rsidR="0071121D" w:rsidRPr="00464D78" w:rsidRDefault="0071121D" w:rsidP="0071121D">
      <w:pPr>
        <w:tabs>
          <w:tab w:val="left" w:pos="1701"/>
        </w:tabs>
        <w:snapToGrid w:val="0"/>
        <w:rPr>
          <w:rFonts w:cs="Arial"/>
          <w:sz w:val="24"/>
          <w:szCs w:val="24"/>
        </w:rPr>
      </w:pPr>
      <w:r w:rsidRPr="00464D78">
        <w:rPr>
          <w:rFonts w:cs="Arial"/>
          <w:sz w:val="24"/>
          <w:szCs w:val="24"/>
        </w:rPr>
        <w:t xml:space="preserve">Dersom det melder seg flere enn </w:t>
      </w:r>
      <w:r>
        <w:rPr>
          <w:rFonts w:cs="Arial"/>
          <w:sz w:val="24"/>
          <w:szCs w:val="24"/>
        </w:rPr>
        <w:t>seks</w:t>
      </w:r>
      <w:r w:rsidRPr="00464D78">
        <w:rPr>
          <w:rFonts w:cs="Arial"/>
          <w:sz w:val="24"/>
          <w:szCs w:val="24"/>
        </w:rPr>
        <w:t xml:space="preserve"> leverandører som oppfyller minstekravene til kvalifikasjoner, vil oppdragsgiver rangere leverandørene etter følgende utvelgelseskriterier:</w:t>
      </w:r>
    </w:p>
    <w:p w14:paraId="4F1B085E" w14:textId="77777777" w:rsidR="0071121D" w:rsidRDefault="0071121D" w:rsidP="0071121D">
      <w:pPr>
        <w:tabs>
          <w:tab w:val="left" w:pos="1701"/>
        </w:tabs>
        <w:snapToGrid w:val="0"/>
        <w:rPr>
          <w:rFonts w:cs="Arial"/>
          <w:i/>
          <w:sz w:val="24"/>
          <w:szCs w:val="24"/>
        </w:rPr>
      </w:pPr>
    </w:p>
    <w:p w14:paraId="5B1CDCDB" w14:textId="77777777" w:rsidR="0071121D" w:rsidRDefault="0071121D" w:rsidP="0071121D">
      <w:pPr>
        <w:pStyle w:val="Listeavsnitt"/>
        <w:numPr>
          <w:ilvl w:val="0"/>
          <w:numId w:val="11"/>
        </w:numPr>
        <w:tabs>
          <w:tab w:val="left" w:pos="1701"/>
        </w:tabs>
        <w:snapToGrid w:val="0"/>
        <w:rPr>
          <w:rFonts w:cs="Arial"/>
          <w:sz w:val="24"/>
          <w:szCs w:val="24"/>
        </w:rPr>
      </w:pPr>
      <w:r w:rsidRPr="006C2832">
        <w:rPr>
          <w:rFonts w:cs="Arial"/>
          <w:sz w:val="24"/>
          <w:szCs w:val="24"/>
        </w:rPr>
        <w:lastRenderedPageBreak/>
        <w:t xml:space="preserve">Kriterie </w:t>
      </w:r>
      <w:r>
        <w:rPr>
          <w:rFonts w:cs="Arial"/>
          <w:sz w:val="24"/>
          <w:szCs w:val="24"/>
        </w:rPr>
        <w:t xml:space="preserve">a) Oppgaveforståelse (vektes </w:t>
      </w:r>
      <w:r w:rsidRPr="006C2832">
        <w:rPr>
          <w:rFonts w:cs="Arial"/>
          <w:sz w:val="24"/>
          <w:szCs w:val="24"/>
        </w:rPr>
        <w:t>40%</w:t>
      </w:r>
      <w:r>
        <w:rPr>
          <w:rFonts w:cs="Arial"/>
          <w:sz w:val="24"/>
          <w:szCs w:val="24"/>
        </w:rPr>
        <w:t>)</w:t>
      </w:r>
      <w:r w:rsidRPr="006C2832">
        <w:rPr>
          <w:rFonts w:cs="Arial"/>
          <w:sz w:val="24"/>
          <w:szCs w:val="24"/>
        </w:rPr>
        <w:t xml:space="preserve"> </w:t>
      </w:r>
      <w:r>
        <w:rPr>
          <w:rFonts w:cs="Arial"/>
          <w:sz w:val="24"/>
          <w:szCs w:val="24"/>
        </w:rPr>
        <w:br/>
      </w:r>
    </w:p>
    <w:p w14:paraId="7D51AE2C" w14:textId="77777777" w:rsidR="0071121D" w:rsidRDefault="0071121D" w:rsidP="0071121D">
      <w:pPr>
        <w:pStyle w:val="Listeavsnitt"/>
        <w:numPr>
          <w:ilvl w:val="0"/>
          <w:numId w:val="11"/>
        </w:numPr>
        <w:tabs>
          <w:tab w:val="left" w:pos="1701"/>
        </w:tabs>
        <w:snapToGrid w:val="0"/>
        <w:rPr>
          <w:rFonts w:cs="Arial"/>
          <w:sz w:val="24"/>
          <w:szCs w:val="24"/>
        </w:rPr>
      </w:pPr>
      <w:r w:rsidRPr="006C2832">
        <w:rPr>
          <w:rFonts w:cs="Arial"/>
          <w:sz w:val="24"/>
          <w:szCs w:val="24"/>
        </w:rPr>
        <w:t xml:space="preserve">Kriterie </w:t>
      </w:r>
      <w:r>
        <w:rPr>
          <w:rFonts w:cs="Arial"/>
          <w:sz w:val="24"/>
          <w:szCs w:val="24"/>
        </w:rPr>
        <w:t>b) K</w:t>
      </w:r>
      <w:r w:rsidRPr="006C2832">
        <w:rPr>
          <w:rFonts w:cs="Arial"/>
          <w:sz w:val="24"/>
          <w:szCs w:val="24"/>
        </w:rPr>
        <w:t>ompetanse</w:t>
      </w:r>
      <w:r>
        <w:rPr>
          <w:rFonts w:cs="Arial"/>
          <w:sz w:val="24"/>
          <w:szCs w:val="24"/>
        </w:rPr>
        <w:t>, erfaring</w:t>
      </w:r>
      <w:r w:rsidRPr="006C2832">
        <w:rPr>
          <w:rFonts w:cs="Arial"/>
          <w:sz w:val="24"/>
          <w:szCs w:val="24"/>
        </w:rPr>
        <w:t xml:space="preserve"> og gjennomføringsevne</w:t>
      </w:r>
      <w:r>
        <w:rPr>
          <w:rFonts w:cs="Arial"/>
          <w:sz w:val="24"/>
          <w:szCs w:val="24"/>
        </w:rPr>
        <w:t xml:space="preserve"> (vektes </w:t>
      </w:r>
      <w:r w:rsidRPr="006C2832">
        <w:rPr>
          <w:rFonts w:cs="Arial"/>
          <w:sz w:val="24"/>
          <w:szCs w:val="24"/>
        </w:rPr>
        <w:t>40%</w:t>
      </w:r>
      <w:r>
        <w:rPr>
          <w:rFonts w:cs="Arial"/>
          <w:sz w:val="24"/>
          <w:szCs w:val="24"/>
        </w:rPr>
        <w:t>)</w:t>
      </w:r>
      <w:r w:rsidRPr="00F622B5">
        <w:t xml:space="preserve"> </w:t>
      </w:r>
      <w:r>
        <w:br/>
      </w:r>
    </w:p>
    <w:p w14:paraId="4193CE69" w14:textId="77777777" w:rsidR="0071121D" w:rsidRDefault="0071121D" w:rsidP="0071121D">
      <w:pPr>
        <w:pStyle w:val="Listeavsnitt"/>
        <w:numPr>
          <w:ilvl w:val="0"/>
          <w:numId w:val="11"/>
        </w:numPr>
        <w:tabs>
          <w:tab w:val="left" w:pos="1701"/>
        </w:tabs>
        <w:snapToGrid w:val="0"/>
        <w:rPr>
          <w:rFonts w:cs="Arial"/>
          <w:sz w:val="24"/>
          <w:szCs w:val="24"/>
        </w:rPr>
      </w:pPr>
      <w:r w:rsidRPr="00CE584B">
        <w:rPr>
          <w:rFonts w:cs="Arial"/>
          <w:sz w:val="24"/>
          <w:szCs w:val="24"/>
        </w:rPr>
        <w:t xml:space="preserve">Kriterie </w:t>
      </w:r>
      <w:r>
        <w:rPr>
          <w:rFonts w:cs="Arial"/>
          <w:sz w:val="24"/>
          <w:szCs w:val="24"/>
        </w:rPr>
        <w:t>c)</w:t>
      </w:r>
      <w:r w:rsidRPr="00CE584B">
        <w:rPr>
          <w:rFonts w:cs="Arial"/>
          <w:sz w:val="24"/>
          <w:szCs w:val="24"/>
        </w:rPr>
        <w:t xml:space="preserve"> Referanseprosjektenes relevans i lys av oppdragsgivers behovsbeskrivelse</w:t>
      </w:r>
      <w:r>
        <w:rPr>
          <w:rFonts w:cs="Arial"/>
          <w:sz w:val="24"/>
          <w:szCs w:val="24"/>
        </w:rPr>
        <w:t xml:space="preserve"> </w:t>
      </w:r>
      <w:r w:rsidRPr="00CE584B">
        <w:rPr>
          <w:rFonts w:cs="Arial"/>
          <w:sz w:val="24"/>
          <w:szCs w:val="24"/>
        </w:rPr>
        <w:t>(vektes 20%)</w:t>
      </w:r>
    </w:p>
    <w:p w14:paraId="5E6278DF" w14:textId="77777777" w:rsidR="0071121D" w:rsidRPr="00CE584B" w:rsidRDefault="0071121D" w:rsidP="0071121D">
      <w:pPr>
        <w:pStyle w:val="Listeavsnitt"/>
        <w:tabs>
          <w:tab w:val="left" w:pos="1701"/>
        </w:tabs>
        <w:snapToGrid w:val="0"/>
        <w:rPr>
          <w:rFonts w:cs="Arial"/>
          <w:sz w:val="24"/>
          <w:szCs w:val="24"/>
        </w:rPr>
      </w:pPr>
    </w:p>
    <w:p w14:paraId="02C3DDFB" w14:textId="6E534C0C" w:rsidR="0071121D" w:rsidRPr="00406E24" w:rsidRDefault="0071121D" w:rsidP="0071121D">
      <w:pPr>
        <w:rPr>
          <w:rFonts w:cs="Arial"/>
          <w:sz w:val="24"/>
          <w:szCs w:val="24"/>
        </w:rPr>
      </w:pPr>
      <w:r w:rsidRPr="00406E24">
        <w:rPr>
          <w:rFonts w:cs="Arial"/>
          <w:sz w:val="24"/>
          <w:szCs w:val="24"/>
        </w:rPr>
        <w:t>Dokumentasjon i henhold til tabell</w:t>
      </w:r>
      <w:r w:rsidR="001B6CDF">
        <w:rPr>
          <w:rFonts w:cs="Arial"/>
          <w:sz w:val="24"/>
          <w:szCs w:val="24"/>
        </w:rPr>
        <w:t>en i kapittel</w:t>
      </w:r>
      <w:r w:rsidRPr="00406E24">
        <w:rPr>
          <w:rFonts w:cs="Arial"/>
          <w:sz w:val="24"/>
          <w:szCs w:val="24"/>
        </w:rPr>
        <w:t xml:space="preserve"> 5.3 legges til grunn for </w:t>
      </w:r>
      <w:r>
        <w:rPr>
          <w:rFonts w:cs="Arial"/>
          <w:sz w:val="24"/>
          <w:szCs w:val="24"/>
        </w:rPr>
        <w:t>utvelgelsesvurderingen</w:t>
      </w:r>
      <w:r w:rsidRPr="00406E24">
        <w:rPr>
          <w:rFonts w:cs="Arial"/>
          <w:sz w:val="24"/>
          <w:szCs w:val="24"/>
        </w:rPr>
        <w:t xml:space="preserve">. </w:t>
      </w:r>
    </w:p>
    <w:p w14:paraId="2F2786EE" w14:textId="77777777" w:rsidR="0071121D" w:rsidRDefault="0071121D" w:rsidP="0071121D">
      <w:pPr>
        <w:pStyle w:val="Overskrift1"/>
      </w:pPr>
      <w:bookmarkStart w:id="72" w:name="_Toc66862512"/>
      <w:r w:rsidRPr="008E7855">
        <w:t>TILDELINGSKRITERIER</w:t>
      </w:r>
      <w:bookmarkStart w:id="73" w:name="_Toc223339936"/>
      <w:bookmarkEnd w:id="72"/>
    </w:p>
    <w:p w14:paraId="1A701A67" w14:textId="77777777" w:rsidR="0071121D" w:rsidRPr="00073566" w:rsidRDefault="0071121D" w:rsidP="0071121D">
      <w:pPr>
        <w:pStyle w:val="Overskrift2"/>
      </w:pPr>
      <w:r>
        <w:t xml:space="preserve"> </w:t>
      </w:r>
      <w:bookmarkStart w:id="74" w:name="_Toc66862513"/>
      <w:r>
        <w:t>Tildelingskriteriene</w:t>
      </w:r>
      <w:bookmarkEnd w:id="74"/>
    </w:p>
    <w:bookmarkEnd w:id="73"/>
    <w:p w14:paraId="59B1A5E7" w14:textId="1233BFE5" w:rsidR="0071121D" w:rsidRPr="008E7855" w:rsidRDefault="0071121D" w:rsidP="0071121D">
      <w:pPr>
        <w:pStyle w:val="Brdtekst"/>
        <w:rPr>
          <w:rFonts w:ascii="Arial" w:hAnsi="Arial" w:cs="Arial"/>
          <w:sz w:val="24"/>
          <w:szCs w:val="24"/>
        </w:rPr>
      </w:pPr>
      <w:r w:rsidRPr="008E7855">
        <w:rPr>
          <w:rFonts w:ascii="Arial" w:hAnsi="Arial" w:cs="Arial"/>
          <w:sz w:val="24"/>
          <w:szCs w:val="24"/>
        </w:rPr>
        <w:t xml:space="preserve">Tildelingen skjer på basis av hvilket tilbud som har det beste forholdet mellom </w:t>
      </w:r>
      <w:r w:rsidR="001B6CDF">
        <w:rPr>
          <w:rFonts w:ascii="Arial" w:hAnsi="Arial" w:cs="Arial"/>
          <w:sz w:val="24"/>
          <w:szCs w:val="24"/>
        </w:rPr>
        <w:t>kostnad, kvalitet, og gjennomføringsmetodikk og tilbudt personell</w:t>
      </w:r>
      <w:r w:rsidRPr="008E7855">
        <w:rPr>
          <w:rFonts w:ascii="Arial" w:hAnsi="Arial" w:cs="Arial"/>
          <w:sz w:val="24"/>
          <w:szCs w:val="24"/>
        </w:rPr>
        <w:t>, basert på følgende kriterier:</w:t>
      </w:r>
    </w:p>
    <w:p w14:paraId="0F366982" w14:textId="77777777" w:rsidR="0071121D" w:rsidRPr="008E7855" w:rsidRDefault="0071121D" w:rsidP="0071121D">
      <w:pPr>
        <w:pStyle w:val="Brdtekst"/>
        <w:rPr>
          <w:rFonts w:ascii="Arial" w:hAnsi="Arial" w:cs="Arial"/>
          <w:sz w:val="24"/>
          <w:szCs w:val="24"/>
        </w:rPr>
      </w:pP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969"/>
        <w:gridCol w:w="1191"/>
      </w:tblGrid>
      <w:tr w:rsidR="0071121D" w:rsidRPr="00E442E5" w14:paraId="5B6E4CC5" w14:textId="77777777" w:rsidTr="008E6251">
        <w:trPr>
          <w:tblHeader/>
        </w:trPr>
        <w:tc>
          <w:tcPr>
            <w:tcW w:w="3740" w:type="dxa"/>
            <w:shd w:val="clear" w:color="auto" w:fill="E6E6E6"/>
          </w:tcPr>
          <w:p w14:paraId="357A6ADB" w14:textId="77777777" w:rsidR="0071121D" w:rsidRPr="008E7855" w:rsidRDefault="0071121D" w:rsidP="008E6251">
            <w:pPr>
              <w:pStyle w:val="Brdtekst"/>
              <w:rPr>
                <w:rFonts w:ascii="Arial" w:hAnsi="Arial" w:cs="Arial"/>
                <w:sz w:val="24"/>
                <w:szCs w:val="24"/>
              </w:rPr>
            </w:pPr>
            <w:r w:rsidRPr="008E7855">
              <w:rPr>
                <w:rFonts w:ascii="Arial" w:hAnsi="Arial" w:cs="Arial"/>
                <w:sz w:val="24"/>
                <w:szCs w:val="24"/>
              </w:rPr>
              <w:t>Tildelingskriterier</w:t>
            </w:r>
          </w:p>
        </w:tc>
        <w:tc>
          <w:tcPr>
            <w:tcW w:w="3969" w:type="dxa"/>
            <w:shd w:val="clear" w:color="auto" w:fill="E6E6E6"/>
          </w:tcPr>
          <w:p w14:paraId="34622A1A" w14:textId="77777777" w:rsidR="0071121D" w:rsidRPr="008E7855" w:rsidRDefault="0071121D" w:rsidP="008E6251">
            <w:pPr>
              <w:pStyle w:val="Brdtekst"/>
              <w:rPr>
                <w:rFonts w:ascii="Arial" w:hAnsi="Arial" w:cs="Arial"/>
                <w:sz w:val="24"/>
                <w:szCs w:val="24"/>
              </w:rPr>
            </w:pPr>
            <w:r w:rsidRPr="008E7855">
              <w:rPr>
                <w:rFonts w:ascii="Arial" w:hAnsi="Arial" w:cs="Arial"/>
                <w:sz w:val="24"/>
                <w:szCs w:val="24"/>
              </w:rPr>
              <w:t>Dokumentasjonskrav</w:t>
            </w:r>
          </w:p>
        </w:tc>
        <w:tc>
          <w:tcPr>
            <w:tcW w:w="1191" w:type="dxa"/>
            <w:shd w:val="clear" w:color="auto" w:fill="E6E6E6"/>
          </w:tcPr>
          <w:p w14:paraId="34F5F96B" w14:textId="77777777" w:rsidR="0071121D" w:rsidRPr="001B5403" w:rsidRDefault="0071121D" w:rsidP="008E6251">
            <w:pPr>
              <w:pStyle w:val="Brdtekst"/>
              <w:rPr>
                <w:rFonts w:ascii="Arial" w:hAnsi="Arial" w:cs="Arial"/>
                <w:sz w:val="24"/>
                <w:szCs w:val="24"/>
              </w:rPr>
            </w:pPr>
            <w:r w:rsidRPr="001B5403">
              <w:rPr>
                <w:rFonts w:ascii="Arial" w:hAnsi="Arial" w:cs="Arial"/>
                <w:sz w:val="24"/>
                <w:szCs w:val="24"/>
              </w:rPr>
              <w:t>Vekt</w:t>
            </w:r>
          </w:p>
        </w:tc>
      </w:tr>
      <w:tr w:rsidR="0071121D" w:rsidRPr="00E442E5" w14:paraId="770A9B21" w14:textId="77777777" w:rsidTr="008E6251">
        <w:tc>
          <w:tcPr>
            <w:tcW w:w="3740" w:type="dxa"/>
          </w:tcPr>
          <w:p w14:paraId="318405AC" w14:textId="77777777" w:rsidR="0071121D" w:rsidRPr="001B5403" w:rsidRDefault="0071121D" w:rsidP="008E6251">
            <w:pPr>
              <w:pStyle w:val="Brdtekst"/>
              <w:rPr>
                <w:rFonts w:ascii="Arial" w:hAnsi="Arial" w:cs="Arial"/>
                <w:b/>
                <w:sz w:val="24"/>
                <w:szCs w:val="24"/>
              </w:rPr>
            </w:pPr>
            <w:r w:rsidRPr="001B5403">
              <w:rPr>
                <w:rFonts w:ascii="Arial" w:hAnsi="Arial" w:cs="Arial"/>
                <w:b/>
                <w:sz w:val="24"/>
                <w:szCs w:val="24"/>
              </w:rPr>
              <w:t>Kostnad</w:t>
            </w:r>
          </w:p>
          <w:p w14:paraId="30DA64BD" w14:textId="0BD7CA94" w:rsidR="0071121D" w:rsidRPr="000E1339" w:rsidRDefault="0071121D" w:rsidP="008E6251">
            <w:pPr>
              <w:pStyle w:val="Brdtekst"/>
              <w:rPr>
                <w:rFonts w:ascii="Arial" w:hAnsi="Arial" w:cs="Arial"/>
                <w:sz w:val="24"/>
                <w:szCs w:val="24"/>
              </w:rPr>
            </w:pPr>
          </w:p>
          <w:p w14:paraId="4557648D" w14:textId="77777777" w:rsidR="0071121D" w:rsidRPr="0075429B" w:rsidRDefault="0071121D" w:rsidP="0071121D">
            <w:pPr>
              <w:pStyle w:val="Brdtekst"/>
              <w:numPr>
                <w:ilvl w:val="0"/>
                <w:numId w:val="6"/>
              </w:numPr>
              <w:ind w:left="360"/>
              <w:rPr>
                <w:rFonts w:ascii="Arial" w:hAnsi="Arial" w:cs="Arial"/>
                <w:sz w:val="24"/>
                <w:szCs w:val="24"/>
              </w:rPr>
            </w:pPr>
            <w:r>
              <w:rPr>
                <w:rFonts w:ascii="Arial" w:hAnsi="Arial" w:cs="Arial"/>
                <w:sz w:val="24"/>
                <w:szCs w:val="24"/>
              </w:rPr>
              <w:t>Pris på utviklingsløp</w:t>
            </w:r>
          </w:p>
        </w:tc>
        <w:tc>
          <w:tcPr>
            <w:tcW w:w="3969" w:type="dxa"/>
          </w:tcPr>
          <w:p w14:paraId="44B95069" w14:textId="77777777" w:rsidR="0071121D" w:rsidRDefault="0071121D" w:rsidP="008E6251">
            <w:pPr>
              <w:rPr>
                <w:rFonts w:cs="Arial"/>
                <w:sz w:val="24"/>
                <w:szCs w:val="24"/>
              </w:rPr>
            </w:pPr>
            <w:r>
              <w:rPr>
                <w:rFonts w:cs="Arial"/>
                <w:sz w:val="24"/>
                <w:szCs w:val="24"/>
              </w:rPr>
              <w:t xml:space="preserve">Leverandøren skal oppgi priser på utvikling av løsningen opp mot de forespeilede fasene i innovasjonspartnerskapet. </w:t>
            </w:r>
          </w:p>
          <w:p w14:paraId="144EA829" w14:textId="77777777" w:rsidR="0071121D" w:rsidRDefault="0071121D" w:rsidP="008E6251">
            <w:pPr>
              <w:rPr>
                <w:rFonts w:cs="Arial"/>
                <w:sz w:val="24"/>
                <w:szCs w:val="24"/>
              </w:rPr>
            </w:pPr>
          </w:p>
          <w:p w14:paraId="2895E278" w14:textId="77777777" w:rsidR="0071121D" w:rsidRPr="0075429B" w:rsidRDefault="0071121D" w:rsidP="008E6251">
            <w:pPr>
              <w:rPr>
                <w:rFonts w:cs="Arial"/>
                <w:sz w:val="24"/>
                <w:szCs w:val="24"/>
              </w:rPr>
            </w:pPr>
            <w:r>
              <w:rPr>
                <w:rFonts w:cs="Arial"/>
                <w:sz w:val="24"/>
                <w:szCs w:val="24"/>
              </w:rPr>
              <w:t>Kostnader knyttet til eventuelle forbehold skal oppgi.</w:t>
            </w:r>
          </w:p>
          <w:p w14:paraId="191DEA91" w14:textId="77777777" w:rsidR="0071121D" w:rsidRPr="001B5403" w:rsidRDefault="0071121D" w:rsidP="008E6251">
            <w:pPr>
              <w:pStyle w:val="Brdtekst"/>
              <w:rPr>
                <w:rFonts w:ascii="Arial" w:hAnsi="Arial" w:cs="Arial"/>
                <w:sz w:val="24"/>
                <w:szCs w:val="24"/>
              </w:rPr>
            </w:pPr>
          </w:p>
        </w:tc>
        <w:tc>
          <w:tcPr>
            <w:tcW w:w="1191" w:type="dxa"/>
          </w:tcPr>
          <w:p w14:paraId="2BBC6F67" w14:textId="77777777" w:rsidR="0071121D" w:rsidRPr="001B5403" w:rsidDel="006A5147" w:rsidRDefault="0071121D" w:rsidP="008E6251">
            <w:pPr>
              <w:rPr>
                <w:rFonts w:cs="Arial"/>
                <w:sz w:val="24"/>
                <w:szCs w:val="24"/>
                <w:highlight w:val="yellow"/>
              </w:rPr>
            </w:pPr>
            <w:r w:rsidRPr="001B5403">
              <w:rPr>
                <w:rFonts w:cs="Arial"/>
                <w:sz w:val="24"/>
                <w:szCs w:val="24"/>
              </w:rPr>
              <w:t>10%</w:t>
            </w:r>
          </w:p>
        </w:tc>
      </w:tr>
      <w:tr w:rsidR="0071121D" w:rsidRPr="00E442E5" w14:paraId="64F9930D" w14:textId="77777777" w:rsidTr="008E6251">
        <w:tc>
          <w:tcPr>
            <w:tcW w:w="3740" w:type="dxa"/>
          </w:tcPr>
          <w:p w14:paraId="6CEE4396" w14:textId="77777777" w:rsidR="0071121D" w:rsidRDefault="0071121D" w:rsidP="008E6251">
            <w:pPr>
              <w:pStyle w:val="Brdtekst"/>
              <w:rPr>
                <w:rFonts w:ascii="Arial" w:hAnsi="Arial" w:cs="Arial"/>
                <w:b/>
                <w:sz w:val="24"/>
                <w:szCs w:val="24"/>
              </w:rPr>
            </w:pPr>
            <w:r w:rsidRPr="00593BDF">
              <w:rPr>
                <w:rFonts w:ascii="Arial" w:hAnsi="Arial" w:cs="Arial"/>
                <w:b/>
                <w:sz w:val="24"/>
                <w:szCs w:val="24"/>
              </w:rPr>
              <w:t>Kvalitet</w:t>
            </w:r>
          </w:p>
          <w:p w14:paraId="0BA3C26A" w14:textId="77777777" w:rsidR="0071121D" w:rsidRDefault="0071121D" w:rsidP="008E6251">
            <w:pPr>
              <w:pStyle w:val="Brdtekst"/>
              <w:rPr>
                <w:rFonts w:ascii="Arial" w:hAnsi="Arial" w:cs="Arial"/>
                <w:bCs/>
                <w:sz w:val="24"/>
                <w:szCs w:val="24"/>
              </w:rPr>
            </w:pPr>
            <w:r w:rsidRPr="008A53E9">
              <w:rPr>
                <w:rFonts w:ascii="Arial" w:hAnsi="Arial" w:cs="Arial"/>
                <w:bCs/>
                <w:sz w:val="24"/>
                <w:szCs w:val="24"/>
              </w:rPr>
              <w:t>Redegjørelse for hvordan tilbydere planlegger å løse behov og funksjonskrav</w:t>
            </w:r>
            <w:r>
              <w:rPr>
                <w:rFonts w:ascii="Arial" w:hAnsi="Arial" w:cs="Arial"/>
                <w:bCs/>
                <w:sz w:val="24"/>
                <w:szCs w:val="24"/>
              </w:rPr>
              <w:t xml:space="preserve"> i henhold til bilag 1. </w:t>
            </w:r>
          </w:p>
          <w:p w14:paraId="246605CC" w14:textId="77777777" w:rsidR="0071121D" w:rsidRDefault="0071121D" w:rsidP="008E6251">
            <w:pPr>
              <w:pStyle w:val="Brdtekst"/>
              <w:rPr>
                <w:rFonts w:ascii="Arial" w:hAnsi="Arial" w:cs="Arial"/>
                <w:bCs/>
                <w:sz w:val="24"/>
                <w:szCs w:val="24"/>
              </w:rPr>
            </w:pPr>
          </w:p>
          <w:p w14:paraId="78F919CE" w14:textId="77777777" w:rsidR="0071121D" w:rsidRPr="008A53E9" w:rsidRDefault="0071121D" w:rsidP="008E6251">
            <w:pPr>
              <w:pStyle w:val="Brdtekst"/>
              <w:rPr>
                <w:rFonts w:ascii="Arial" w:hAnsi="Arial" w:cs="Arial"/>
                <w:bCs/>
                <w:sz w:val="24"/>
                <w:szCs w:val="24"/>
              </w:rPr>
            </w:pPr>
          </w:p>
          <w:p w14:paraId="075FE49B" w14:textId="77777777" w:rsidR="0071121D" w:rsidRDefault="0071121D" w:rsidP="008E6251">
            <w:pPr>
              <w:pStyle w:val="Brdtekst"/>
              <w:rPr>
                <w:rFonts w:ascii="Arial" w:hAnsi="Arial" w:cs="Arial"/>
                <w:sz w:val="24"/>
                <w:szCs w:val="24"/>
              </w:rPr>
            </w:pPr>
          </w:p>
          <w:p w14:paraId="04D1D006" w14:textId="7083438A" w:rsidR="0071121D" w:rsidRPr="001B5403" w:rsidRDefault="0071121D" w:rsidP="008E6251">
            <w:pPr>
              <w:pStyle w:val="Brdtekst"/>
              <w:rPr>
                <w:rFonts w:ascii="Arial" w:hAnsi="Arial" w:cs="Arial"/>
                <w:sz w:val="24"/>
                <w:szCs w:val="24"/>
              </w:rPr>
            </w:pPr>
          </w:p>
        </w:tc>
        <w:tc>
          <w:tcPr>
            <w:tcW w:w="3969" w:type="dxa"/>
          </w:tcPr>
          <w:p w14:paraId="00863C30" w14:textId="77777777" w:rsidR="0071121D" w:rsidRDefault="0071121D" w:rsidP="008E6251">
            <w:pPr>
              <w:pStyle w:val="Brdtekst"/>
              <w:rPr>
                <w:rFonts w:ascii="Arial" w:hAnsi="Arial" w:cs="Arial"/>
                <w:sz w:val="24"/>
                <w:szCs w:val="24"/>
              </w:rPr>
            </w:pPr>
            <w:r w:rsidRPr="00A54AE8">
              <w:rPr>
                <w:rFonts w:ascii="Arial" w:hAnsi="Arial" w:cs="Arial"/>
                <w:sz w:val="24"/>
                <w:szCs w:val="24"/>
              </w:rPr>
              <w:t>Fylles ut i henhold til bilag 2.</w:t>
            </w:r>
            <w:r>
              <w:t xml:space="preserve"> </w:t>
            </w:r>
            <w:r w:rsidRPr="00D14600">
              <w:rPr>
                <w:rFonts w:ascii="Arial" w:hAnsi="Arial" w:cs="Arial"/>
                <w:sz w:val="24"/>
                <w:szCs w:val="24"/>
              </w:rPr>
              <w:t xml:space="preserve"> </w:t>
            </w:r>
          </w:p>
          <w:p w14:paraId="2B8B82D9" w14:textId="77777777" w:rsidR="00187F20" w:rsidRDefault="00187F20" w:rsidP="008E6251">
            <w:pPr>
              <w:pStyle w:val="Brdtekst"/>
              <w:rPr>
                <w:rFonts w:ascii="Arial" w:hAnsi="Arial" w:cs="Arial"/>
                <w:sz w:val="24"/>
                <w:szCs w:val="24"/>
              </w:rPr>
            </w:pPr>
          </w:p>
          <w:p w14:paraId="00263520" w14:textId="60A292A2" w:rsidR="00187F20" w:rsidRPr="001B5403" w:rsidRDefault="00187F20" w:rsidP="008E6251">
            <w:pPr>
              <w:pStyle w:val="Brdtekst"/>
              <w:rPr>
                <w:rFonts w:ascii="Arial" w:hAnsi="Arial" w:cs="Arial"/>
                <w:sz w:val="24"/>
                <w:szCs w:val="24"/>
              </w:rPr>
            </w:pPr>
            <w:r w:rsidRPr="00187F20">
              <w:rPr>
                <w:rFonts w:ascii="Arial" w:hAnsi="Arial" w:cs="Arial"/>
                <w:sz w:val="24"/>
                <w:szCs w:val="24"/>
              </w:rPr>
              <w:t>Maksimalt 10 A4-sider</w:t>
            </w:r>
          </w:p>
        </w:tc>
        <w:tc>
          <w:tcPr>
            <w:tcW w:w="1191" w:type="dxa"/>
          </w:tcPr>
          <w:p w14:paraId="54D0AFEA" w14:textId="77777777" w:rsidR="0071121D" w:rsidRPr="001B5403" w:rsidRDefault="0071121D" w:rsidP="008E6251">
            <w:pPr>
              <w:pStyle w:val="Brdtekst"/>
              <w:rPr>
                <w:rFonts w:ascii="Arial" w:hAnsi="Arial" w:cs="Arial"/>
                <w:color w:val="000000" w:themeColor="text1"/>
                <w:sz w:val="24"/>
                <w:szCs w:val="24"/>
              </w:rPr>
            </w:pPr>
            <w:r w:rsidRPr="001B5403">
              <w:rPr>
                <w:rFonts w:ascii="Arial" w:hAnsi="Arial" w:cs="Arial"/>
                <w:color w:val="000000" w:themeColor="text1"/>
                <w:sz w:val="24"/>
                <w:szCs w:val="24"/>
              </w:rPr>
              <w:t>60%</w:t>
            </w:r>
          </w:p>
        </w:tc>
      </w:tr>
      <w:tr w:rsidR="0071121D" w:rsidRPr="00E442E5" w14:paraId="014A6D85" w14:textId="77777777" w:rsidTr="008E6251">
        <w:tc>
          <w:tcPr>
            <w:tcW w:w="3740" w:type="dxa"/>
          </w:tcPr>
          <w:p w14:paraId="558B494A" w14:textId="77777777" w:rsidR="0071121D" w:rsidRDefault="0071121D" w:rsidP="008E6251">
            <w:pPr>
              <w:pStyle w:val="Brdtekst"/>
              <w:rPr>
                <w:rFonts w:ascii="Arial" w:hAnsi="Arial" w:cs="Arial"/>
                <w:sz w:val="24"/>
                <w:szCs w:val="24"/>
              </w:rPr>
            </w:pPr>
            <w:r>
              <w:rPr>
                <w:rFonts w:ascii="Arial" w:hAnsi="Arial" w:cs="Arial"/>
                <w:b/>
                <w:bCs/>
                <w:sz w:val="24"/>
                <w:szCs w:val="24"/>
              </w:rPr>
              <w:lastRenderedPageBreak/>
              <w:t>Gjennomføringsmetodikk og tilbudt personell.</w:t>
            </w:r>
          </w:p>
          <w:p w14:paraId="5B87877A" w14:textId="20B4BF37" w:rsidR="0071121D" w:rsidRDefault="0071121D" w:rsidP="008E6251">
            <w:pPr>
              <w:pStyle w:val="Brdtekst"/>
              <w:rPr>
                <w:rFonts w:ascii="Arial" w:hAnsi="Arial" w:cs="Arial"/>
                <w:sz w:val="24"/>
                <w:szCs w:val="24"/>
              </w:rPr>
            </w:pPr>
            <w:r>
              <w:rPr>
                <w:rFonts w:ascii="Arial" w:hAnsi="Arial" w:cs="Arial"/>
                <w:sz w:val="24"/>
                <w:szCs w:val="24"/>
              </w:rPr>
              <w:t>kapasitet og plan for gjennomføring av oppdraget</w:t>
            </w:r>
            <w:r w:rsidR="00C35315">
              <w:rPr>
                <w:rFonts w:ascii="Arial" w:hAnsi="Arial" w:cs="Arial"/>
                <w:sz w:val="24"/>
                <w:szCs w:val="24"/>
              </w:rPr>
              <w:t>, og kompetanse på nøkkelpersonell</w:t>
            </w:r>
            <w:r>
              <w:rPr>
                <w:rFonts w:ascii="Arial" w:hAnsi="Arial" w:cs="Arial"/>
                <w:sz w:val="24"/>
                <w:szCs w:val="24"/>
              </w:rPr>
              <w:t xml:space="preserve">. </w:t>
            </w:r>
          </w:p>
          <w:p w14:paraId="79654D3A" w14:textId="77777777" w:rsidR="0071121D" w:rsidRPr="00105128" w:rsidRDefault="0071121D" w:rsidP="00A05C54">
            <w:pPr>
              <w:pStyle w:val="Brdtekst"/>
              <w:rPr>
                <w:rFonts w:ascii="Arial" w:hAnsi="Arial" w:cs="Arial"/>
                <w:sz w:val="24"/>
                <w:szCs w:val="24"/>
              </w:rPr>
            </w:pPr>
          </w:p>
        </w:tc>
        <w:tc>
          <w:tcPr>
            <w:tcW w:w="3969" w:type="dxa"/>
          </w:tcPr>
          <w:p w14:paraId="3E509837" w14:textId="77777777" w:rsidR="0071121D" w:rsidRPr="002B6643" w:rsidRDefault="0071121D" w:rsidP="008E6251">
            <w:pPr>
              <w:pStyle w:val="NormalWeb"/>
              <w:rPr>
                <w:rFonts w:ascii="Arial" w:hAnsi="Arial" w:cs="Arial"/>
              </w:rPr>
            </w:pPr>
            <w:r w:rsidRPr="002B6643">
              <w:rPr>
                <w:rFonts w:ascii="Arial" w:hAnsi="Arial" w:cs="Arial"/>
              </w:rPr>
              <w:t>Partneren skal her redegjøre (på maks 2 A4 sider) for den strategiske tilnærmingen knyttet til:</w:t>
            </w:r>
          </w:p>
          <w:p w14:paraId="34EC506B" w14:textId="77777777" w:rsidR="0071121D" w:rsidRPr="002B6643" w:rsidRDefault="0071121D" w:rsidP="0071121D">
            <w:pPr>
              <w:pStyle w:val="NormalWeb"/>
              <w:numPr>
                <w:ilvl w:val="0"/>
                <w:numId w:val="18"/>
              </w:numPr>
              <w:spacing w:before="0" w:beforeAutospacing="0" w:after="0" w:afterAutospacing="0"/>
              <w:rPr>
                <w:rFonts w:ascii="Arial" w:hAnsi="Arial" w:cs="Arial"/>
              </w:rPr>
            </w:pPr>
            <w:r w:rsidRPr="002B6643">
              <w:rPr>
                <w:rFonts w:ascii="Arial" w:hAnsi="Arial" w:cs="Arial"/>
              </w:rPr>
              <w:t xml:space="preserve">Utvikling </w:t>
            </w:r>
          </w:p>
          <w:p w14:paraId="68D5FBED" w14:textId="77777777" w:rsidR="0071121D" w:rsidRPr="002B6643" w:rsidRDefault="0071121D" w:rsidP="0071121D">
            <w:pPr>
              <w:pStyle w:val="NormalWeb"/>
              <w:numPr>
                <w:ilvl w:val="0"/>
                <w:numId w:val="18"/>
              </w:numPr>
              <w:spacing w:before="0" w:beforeAutospacing="0" w:after="0" w:afterAutospacing="0"/>
              <w:rPr>
                <w:rFonts w:ascii="Arial" w:hAnsi="Arial" w:cs="Arial"/>
              </w:rPr>
            </w:pPr>
            <w:r w:rsidRPr="002B6643">
              <w:rPr>
                <w:rFonts w:ascii="Arial" w:hAnsi="Arial" w:cs="Arial"/>
              </w:rPr>
              <w:t xml:space="preserve">Testing </w:t>
            </w:r>
          </w:p>
          <w:p w14:paraId="742E91E1" w14:textId="77777777" w:rsidR="0071121D" w:rsidRPr="002B6643" w:rsidRDefault="0071121D" w:rsidP="0071121D">
            <w:pPr>
              <w:pStyle w:val="NormalWeb"/>
              <w:numPr>
                <w:ilvl w:val="0"/>
                <w:numId w:val="18"/>
              </w:numPr>
              <w:spacing w:before="0" w:beforeAutospacing="0" w:after="0" w:afterAutospacing="0"/>
              <w:rPr>
                <w:rFonts w:ascii="Arial" w:hAnsi="Arial" w:cs="Arial"/>
              </w:rPr>
            </w:pPr>
            <w:r w:rsidRPr="002B6643">
              <w:rPr>
                <w:rFonts w:ascii="Arial" w:hAnsi="Arial" w:cs="Arial"/>
              </w:rPr>
              <w:t>Produksjon</w:t>
            </w:r>
          </w:p>
          <w:p w14:paraId="399F5C53" w14:textId="77777777" w:rsidR="0071121D" w:rsidRPr="002B6643" w:rsidRDefault="0071121D" w:rsidP="0071121D">
            <w:pPr>
              <w:pStyle w:val="NormalWeb"/>
              <w:numPr>
                <w:ilvl w:val="0"/>
                <w:numId w:val="18"/>
              </w:numPr>
              <w:spacing w:before="0" w:beforeAutospacing="0" w:after="0" w:afterAutospacing="0"/>
              <w:rPr>
                <w:rFonts w:ascii="Arial" w:hAnsi="Arial" w:cs="Arial"/>
              </w:rPr>
            </w:pPr>
            <w:r w:rsidRPr="002B6643">
              <w:rPr>
                <w:rFonts w:ascii="Arial" w:hAnsi="Arial" w:cs="Arial"/>
              </w:rPr>
              <w:t>Leveranse</w:t>
            </w:r>
          </w:p>
          <w:p w14:paraId="31A5B219" w14:textId="77777777" w:rsidR="0071121D" w:rsidRPr="002B6643" w:rsidRDefault="0071121D" w:rsidP="0071121D">
            <w:pPr>
              <w:pStyle w:val="NormalWeb"/>
              <w:numPr>
                <w:ilvl w:val="0"/>
                <w:numId w:val="18"/>
              </w:numPr>
              <w:spacing w:before="0" w:beforeAutospacing="0" w:after="0" w:afterAutospacing="0"/>
              <w:rPr>
                <w:rFonts w:ascii="Arial" w:hAnsi="Arial" w:cs="Arial"/>
              </w:rPr>
            </w:pPr>
            <w:r w:rsidRPr="002B6643">
              <w:rPr>
                <w:rFonts w:ascii="Arial" w:hAnsi="Arial" w:cs="Arial"/>
              </w:rPr>
              <w:t>Service og oppfølging</w:t>
            </w:r>
          </w:p>
          <w:p w14:paraId="3CAE29AC" w14:textId="6DBCBAE0" w:rsidR="0071121D" w:rsidRDefault="0071121D" w:rsidP="008E6251">
            <w:pPr>
              <w:pStyle w:val="NormalWeb"/>
              <w:rPr>
                <w:rFonts w:asciiTheme="minorHAnsi" w:hAnsiTheme="minorHAnsi" w:cstheme="minorBidi"/>
                <w:lang w:eastAsia="en-US"/>
              </w:rPr>
            </w:pPr>
            <w:r w:rsidRPr="002B6643">
              <w:rPr>
                <w:rFonts w:ascii="Arial" w:hAnsi="Arial" w:cs="Arial"/>
              </w:rPr>
              <w:t>Punktene skal redegjøres for i</w:t>
            </w:r>
            <w:r>
              <w:rPr>
                <w:rFonts w:ascii="Arial" w:hAnsi="Arial" w:cs="Arial"/>
              </w:rPr>
              <w:t xml:space="preserve">ht. </w:t>
            </w:r>
            <w:r w:rsidRPr="002B6643">
              <w:rPr>
                <w:rFonts w:ascii="Arial" w:hAnsi="Arial" w:cs="Arial"/>
              </w:rPr>
              <w:t>foreslått fremdrift i bilag 4</w:t>
            </w:r>
            <w:r w:rsidRPr="001F44A7">
              <w:rPr>
                <w:rFonts w:asciiTheme="minorHAnsi" w:hAnsiTheme="minorHAnsi" w:cstheme="minorBidi"/>
                <w:lang w:eastAsia="en-US"/>
              </w:rPr>
              <w:t xml:space="preserve">. </w:t>
            </w:r>
          </w:p>
          <w:p w14:paraId="008174FE" w14:textId="428E3C91" w:rsidR="0071121D" w:rsidRDefault="0071121D" w:rsidP="00A05C54">
            <w:pPr>
              <w:pStyle w:val="Brdtekst"/>
              <w:ind w:left="360"/>
              <w:rPr>
                <w:rFonts w:ascii="Arial" w:hAnsi="Arial" w:cs="Arial"/>
                <w:sz w:val="24"/>
                <w:szCs w:val="24"/>
              </w:rPr>
            </w:pPr>
          </w:p>
          <w:p w14:paraId="0171EF05" w14:textId="77777777" w:rsidR="0071121D" w:rsidRPr="006C630B" w:rsidRDefault="0071121D" w:rsidP="0071121D">
            <w:pPr>
              <w:pStyle w:val="Brdtekst"/>
              <w:numPr>
                <w:ilvl w:val="0"/>
                <w:numId w:val="5"/>
              </w:numPr>
              <w:ind w:left="360"/>
              <w:rPr>
                <w:rFonts w:ascii="Arial" w:hAnsi="Arial" w:cs="Arial"/>
                <w:sz w:val="24"/>
                <w:szCs w:val="24"/>
              </w:rPr>
            </w:pPr>
            <w:r w:rsidRPr="006C630B">
              <w:rPr>
                <w:rFonts w:ascii="Arial" w:hAnsi="Arial" w:cs="Arial"/>
                <w:sz w:val="24"/>
                <w:szCs w:val="24"/>
              </w:rPr>
              <w:t>CV for inntil 3 nøkkelpersoner per tilbyder. Hver CV skal være på maksimalt 2 A4 sider.</w:t>
            </w:r>
          </w:p>
        </w:tc>
        <w:tc>
          <w:tcPr>
            <w:tcW w:w="1191" w:type="dxa"/>
          </w:tcPr>
          <w:p w14:paraId="0AEB55E2" w14:textId="77777777" w:rsidR="0071121D" w:rsidRPr="001B5403" w:rsidRDefault="0071121D" w:rsidP="008E6251">
            <w:pPr>
              <w:pStyle w:val="Brdtekst"/>
              <w:rPr>
                <w:rFonts w:ascii="Arial" w:hAnsi="Arial" w:cs="Arial"/>
                <w:color w:val="000000" w:themeColor="text1"/>
                <w:sz w:val="24"/>
                <w:szCs w:val="24"/>
              </w:rPr>
            </w:pPr>
            <w:r w:rsidRPr="001B5403">
              <w:rPr>
                <w:rFonts w:ascii="Arial" w:hAnsi="Arial" w:cs="Arial"/>
                <w:color w:val="000000" w:themeColor="text1"/>
                <w:sz w:val="24"/>
                <w:szCs w:val="24"/>
              </w:rPr>
              <w:t>30%</w:t>
            </w:r>
          </w:p>
        </w:tc>
      </w:tr>
    </w:tbl>
    <w:p w14:paraId="1F584B2D" w14:textId="77777777" w:rsidR="0071121D" w:rsidRPr="001B5403" w:rsidRDefault="0071121D" w:rsidP="0071121D">
      <w:pPr>
        <w:rPr>
          <w:rFonts w:cs="Arial"/>
          <w:b/>
          <w:bCs/>
          <w:sz w:val="24"/>
          <w:szCs w:val="24"/>
        </w:rPr>
      </w:pPr>
    </w:p>
    <w:p w14:paraId="1948BF26" w14:textId="77777777" w:rsidR="0071121D" w:rsidRPr="00892CFE" w:rsidRDefault="0071121D" w:rsidP="0071121D">
      <w:pPr>
        <w:pStyle w:val="Overskrift2"/>
      </w:pPr>
      <w:bookmarkStart w:id="75" w:name="_Toc464552320"/>
      <w:bookmarkStart w:id="76" w:name="_Toc66862514"/>
      <w:r w:rsidRPr="00892CFE">
        <w:t>Evalueringsmetode</w:t>
      </w:r>
      <w:bookmarkEnd w:id="75"/>
      <w:bookmarkEnd w:id="76"/>
    </w:p>
    <w:p w14:paraId="16D9CF1A" w14:textId="77777777" w:rsidR="0071121D" w:rsidRDefault="0071121D" w:rsidP="0071121D">
      <w:pPr>
        <w:rPr>
          <w:rFonts w:cs="Arial"/>
          <w:sz w:val="24"/>
          <w:szCs w:val="24"/>
        </w:rPr>
      </w:pPr>
      <w:bookmarkStart w:id="77" w:name="_Toc181105607"/>
      <w:bookmarkStart w:id="78" w:name="_Toc181105611"/>
      <w:bookmarkStart w:id="79" w:name="_Toc181105615"/>
      <w:bookmarkStart w:id="80" w:name="_Toc181105616"/>
      <w:bookmarkStart w:id="81" w:name="_Toc181105620"/>
      <w:bookmarkStart w:id="82" w:name="_Toc181105624"/>
      <w:bookmarkStart w:id="83" w:name="_Toc181105625"/>
      <w:bookmarkStart w:id="84" w:name="_Toc181105627"/>
      <w:bookmarkStart w:id="85" w:name="_Toc181105631"/>
      <w:bookmarkStart w:id="86" w:name="_Toc181105635"/>
      <w:bookmarkStart w:id="87" w:name="_Toc181105639"/>
      <w:bookmarkStart w:id="88" w:name="_Toc181105643"/>
      <w:bookmarkStart w:id="89" w:name="_Toc181105647"/>
      <w:bookmarkStart w:id="90" w:name="_Toc181105651"/>
      <w:bookmarkStart w:id="91" w:name="_Toc181105655"/>
      <w:bookmarkStart w:id="92" w:name="_Toc181105657"/>
      <w:bookmarkStart w:id="93" w:name="_Toc18110565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cs="Arial"/>
          <w:sz w:val="24"/>
          <w:szCs w:val="24"/>
        </w:rPr>
        <w:t xml:space="preserve">Tildeling av partnerskapskontrakt skjer på grunnlag av hvilke to tilbud som har det beste </w:t>
      </w:r>
      <w:r w:rsidRPr="00892CFE">
        <w:rPr>
          <w:rFonts w:cs="Arial"/>
          <w:sz w:val="24"/>
          <w:szCs w:val="24"/>
        </w:rPr>
        <w:t>forhold mellom kostnad</w:t>
      </w:r>
      <w:r>
        <w:rPr>
          <w:rFonts w:cs="Arial"/>
          <w:sz w:val="24"/>
          <w:szCs w:val="24"/>
        </w:rPr>
        <w:t xml:space="preserve">, </w:t>
      </w:r>
      <w:r w:rsidRPr="00892CFE">
        <w:rPr>
          <w:rFonts w:cs="Arial"/>
          <w:sz w:val="24"/>
          <w:szCs w:val="24"/>
        </w:rPr>
        <w:t>kvalitet</w:t>
      </w:r>
      <w:r>
        <w:rPr>
          <w:rFonts w:cs="Arial"/>
          <w:sz w:val="24"/>
          <w:szCs w:val="24"/>
        </w:rPr>
        <w:t xml:space="preserve"> og gjennomføringsevne</w:t>
      </w:r>
      <w:r w:rsidRPr="00892CFE">
        <w:rPr>
          <w:rFonts w:cs="Arial"/>
          <w:sz w:val="24"/>
          <w:szCs w:val="24"/>
        </w:rPr>
        <w:t>.</w:t>
      </w:r>
      <w:r>
        <w:rPr>
          <w:rFonts w:cs="Arial"/>
          <w:sz w:val="24"/>
          <w:szCs w:val="24"/>
        </w:rPr>
        <w:tab/>
      </w:r>
    </w:p>
    <w:p w14:paraId="3CEAD80F" w14:textId="77777777" w:rsidR="0071121D" w:rsidRDefault="0071121D" w:rsidP="0071121D">
      <w:pPr>
        <w:rPr>
          <w:rFonts w:cs="Arial"/>
          <w:sz w:val="24"/>
          <w:szCs w:val="24"/>
        </w:rPr>
      </w:pPr>
    </w:p>
    <w:p w14:paraId="186F9975" w14:textId="77777777" w:rsidR="0071121D" w:rsidRDefault="0071121D" w:rsidP="0071121D">
      <w:pPr>
        <w:rPr>
          <w:rFonts w:cs="Arial"/>
          <w:sz w:val="24"/>
          <w:szCs w:val="24"/>
        </w:rPr>
      </w:pPr>
      <w:r>
        <w:rPr>
          <w:rFonts w:cs="Arial"/>
          <w:sz w:val="24"/>
          <w:szCs w:val="24"/>
        </w:rPr>
        <w:t xml:space="preserve">Statsbygg vil benytte fagressurser fra ulike relevante fagmiljøer ved evaluering av tilbudene. </w:t>
      </w:r>
    </w:p>
    <w:p w14:paraId="0C5EE776" w14:textId="77777777" w:rsidR="0071121D" w:rsidRDefault="0071121D" w:rsidP="0071121D">
      <w:pPr>
        <w:pStyle w:val="Overskrift1"/>
      </w:pPr>
      <w:bookmarkStart w:id="94" w:name="_Toc464552321"/>
      <w:bookmarkStart w:id="95" w:name="_Toc66862515"/>
      <w:r>
        <w:t>INNLEVERING AV FORESPØRSEL OM DELTAKELSE I KONKURRANSEN</w:t>
      </w:r>
      <w:bookmarkEnd w:id="94"/>
      <w:bookmarkEnd w:id="95"/>
    </w:p>
    <w:p w14:paraId="2FE2580F" w14:textId="77777777" w:rsidR="0071121D" w:rsidRPr="00E348E1" w:rsidRDefault="0071121D" w:rsidP="0071121D"/>
    <w:p w14:paraId="19590826" w14:textId="77777777" w:rsidR="0071121D" w:rsidRDefault="0071121D" w:rsidP="0071121D">
      <w:pPr>
        <w:pStyle w:val="Brdtekst"/>
        <w:rPr>
          <w:rFonts w:ascii="Arial" w:hAnsi="Arial" w:cs="Arial"/>
          <w:color w:val="0070C0"/>
          <w:sz w:val="24"/>
          <w:szCs w:val="24"/>
        </w:rPr>
      </w:pPr>
      <w:r>
        <w:rPr>
          <w:rFonts w:ascii="Arial" w:hAnsi="Arial" w:cs="Arial"/>
          <w:sz w:val="24"/>
          <w:szCs w:val="24"/>
        </w:rPr>
        <w:t>Forespørselen skal leveres digitalt via</w:t>
      </w:r>
      <w:r w:rsidRPr="00F26FE2">
        <w:t xml:space="preserve"> </w:t>
      </w:r>
      <w:r w:rsidRPr="00F26FE2">
        <w:rPr>
          <w:rFonts w:ascii="Arial" w:hAnsi="Arial" w:cs="Arial"/>
          <w:sz w:val="24"/>
          <w:szCs w:val="24"/>
        </w:rPr>
        <w:t>Mercell-portalen; www.mercell.com.</w:t>
      </w:r>
    </w:p>
    <w:p w14:paraId="079A6556" w14:textId="77777777" w:rsidR="0071121D" w:rsidRDefault="0071121D" w:rsidP="0071121D">
      <w:pPr>
        <w:pStyle w:val="Brdtekst"/>
        <w:rPr>
          <w:rFonts w:ascii="Arial" w:hAnsi="Arial" w:cs="Arial"/>
          <w:color w:val="0070C0"/>
          <w:sz w:val="24"/>
          <w:szCs w:val="24"/>
        </w:rPr>
      </w:pPr>
    </w:p>
    <w:p w14:paraId="492E4B50" w14:textId="77777777" w:rsidR="0071121D" w:rsidRDefault="0071121D" w:rsidP="0071121D">
      <w:pPr>
        <w:pStyle w:val="Overskrift2"/>
      </w:pPr>
      <w:bookmarkStart w:id="96" w:name="_Toc66862516"/>
      <w:r>
        <w:lastRenderedPageBreak/>
        <w:t>Om Mercellportalen</w:t>
      </w:r>
      <w:bookmarkEnd w:id="96"/>
    </w:p>
    <w:p w14:paraId="100C2950" w14:textId="77777777" w:rsidR="0071121D" w:rsidRPr="00C90781" w:rsidRDefault="0071121D" w:rsidP="0071121D">
      <w:pPr>
        <w:rPr>
          <w:rFonts w:eastAsia="Arial" w:cs="Arial"/>
          <w:sz w:val="24"/>
          <w:szCs w:val="24"/>
        </w:rPr>
      </w:pPr>
      <w:r w:rsidRPr="00C90781">
        <w:rPr>
          <w:rFonts w:eastAsia="Arial" w:cs="Arial"/>
          <w:sz w:val="24"/>
          <w:szCs w:val="24"/>
        </w:rPr>
        <w:t>Forespørselen skal i sin helhet leveres elektronisk via Mercellportalen; www.mercell.com. Det samme gjelder for endring av forespørselen. Forespørsel levert på annen måte, vil bli avvist.</w:t>
      </w:r>
    </w:p>
    <w:p w14:paraId="3D998F18" w14:textId="77777777" w:rsidR="0071121D" w:rsidRPr="00C90781" w:rsidRDefault="0071121D" w:rsidP="0071121D">
      <w:pPr>
        <w:rPr>
          <w:rFonts w:eastAsia="Arial" w:cs="Arial"/>
          <w:sz w:val="24"/>
          <w:szCs w:val="24"/>
        </w:rPr>
      </w:pPr>
    </w:p>
    <w:p w14:paraId="47136BED" w14:textId="77777777" w:rsidR="0071121D" w:rsidRPr="00C90781" w:rsidRDefault="0071121D" w:rsidP="0071121D">
      <w:pPr>
        <w:rPr>
          <w:rFonts w:eastAsia="Arial" w:cs="Arial"/>
          <w:sz w:val="24"/>
          <w:szCs w:val="24"/>
        </w:rPr>
      </w:pPr>
      <w:r w:rsidRPr="00C90781">
        <w:rPr>
          <w:rFonts w:eastAsia="Arial" w:cs="Arial"/>
          <w:sz w:val="24"/>
          <w:szCs w:val="24"/>
        </w:rPr>
        <w:t>Følgende filformater aksepteres. Filene skal være fri for virus og ikke kryptert:</w:t>
      </w:r>
    </w:p>
    <w:p w14:paraId="4F2045A1" w14:textId="77777777" w:rsidR="0071121D" w:rsidRPr="00C90781" w:rsidRDefault="0071121D" w:rsidP="0071121D">
      <w:pPr>
        <w:rPr>
          <w:rFonts w:eastAsia="Arial" w:cs="Arial"/>
          <w:sz w:val="24"/>
          <w:szCs w:val="24"/>
        </w:rPr>
      </w:pPr>
    </w:p>
    <w:p w14:paraId="241C05DC" w14:textId="77777777" w:rsidR="0071121D" w:rsidRPr="00C90781" w:rsidRDefault="0071121D" w:rsidP="0071121D">
      <w:pPr>
        <w:rPr>
          <w:rFonts w:eastAsia="Arial" w:cs="Arial"/>
          <w:sz w:val="24"/>
          <w:szCs w:val="24"/>
        </w:rPr>
      </w:pPr>
      <w:r w:rsidRPr="00C90781">
        <w:rPr>
          <w:rFonts w:eastAsia="Arial" w:cs="Arial"/>
          <w:sz w:val="24"/>
          <w:szCs w:val="24"/>
        </w:rPr>
        <w:t>Tekstdokument: PDF/A, XML, TIFF eller Word</w:t>
      </w:r>
    </w:p>
    <w:p w14:paraId="621990A0" w14:textId="77777777" w:rsidR="0071121D" w:rsidRPr="00C90781" w:rsidRDefault="0071121D" w:rsidP="0071121D">
      <w:pPr>
        <w:rPr>
          <w:rFonts w:eastAsia="Arial" w:cs="Arial"/>
          <w:sz w:val="24"/>
          <w:szCs w:val="24"/>
        </w:rPr>
      </w:pPr>
      <w:r w:rsidRPr="00C90781">
        <w:rPr>
          <w:rFonts w:eastAsia="Arial" w:cs="Arial"/>
          <w:sz w:val="24"/>
          <w:szCs w:val="24"/>
        </w:rPr>
        <w:t>Tabeller: Excel</w:t>
      </w:r>
    </w:p>
    <w:p w14:paraId="09CE43D0" w14:textId="77777777" w:rsidR="0071121D" w:rsidRPr="00C90781" w:rsidRDefault="0071121D" w:rsidP="0071121D">
      <w:pPr>
        <w:rPr>
          <w:rFonts w:eastAsia="Arial" w:cs="Arial"/>
          <w:sz w:val="24"/>
          <w:szCs w:val="24"/>
        </w:rPr>
      </w:pPr>
      <w:r w:rsidRPr="00C90781">
        <w:rPr>
          <w:rFonts w:eastAsia="Arial" w:cs="Arial"/>
          <w:sz w:val="24"/>
          <w:szCs w:val="24"/>
        </w:rPr>
        <w:t>Bildefiler: JPEG eller TIFF</w:t>
      </w:r>
    </w:p>
    <w:p w14:paraId="490C3570" w14:textId="77777777" w:rsidR="0071121D" w:rsidRPr="00C90781" w:rsidRDefault="0071121D" w:rsidP="0071121D">
      <w:pPr>
        <w:rPr>
          <w:rFonts w:eastAsia="Arial" w:cs="Arial"/>
          <w:sz w:val="24"/>
          <w:szCs w:val="24"/>
        </w:rPr>
      </w:pPr>
      <w:r w:rsidRPr="00C90781">
        <w:rPr>
          <w:rFonts w:eastAsia="Arial" w:cs="Arial"/>
          <w:sz w:val="24"/>
          <w:szCs w:val="24"/>
        </w:rPr>
        <w:t xml:space="preserve">Kart: TIFF </w:t>
      </w:r>
    </w:p>
    <w:p w14:paraId="746AF056" w14:textId="77777777" w:rsidR="0071121D" w:rsidRPr="00C90781" w:rsidRDefault="0071121D" w:rsidP="0071121D">
      <w:pPr>
        <w:rPr>
          <w:rFonts w:eastAsia="Arial" w:cs="Arial"/>
          <w:sz w:val="24"/>
          <w:szCs w:val="24"/>
        </w:rPr>
      </w:pPr>
      <w:r w:rsidRPr="00C90781">
        <w:rPr>
          <w:rFonts w:eastAsia="Arial" w:cs="Arial"/>
          <w:sz w:val="24"/>
          <w:szCs w:val="24"/>
        </w:rPr>
        <w:t xml:space="preserve">Video: MPEG 2 </w:t>
      </w:r>
    </w:p>
    <w:p w14:paraId="45930D9A" w14:textId="77777777" w:rsidR="0071121D" w:rsidRPr="00C90781" w:rsidRDefault="0071121D" w:rsidP="0071121D">
      <w:pPr>
        <w:rPr>
          <w:rFonts w:eastAsia="Arial" w:cs="Arial"/>
          <w:sz w:val="24"/>
          <w:szCs w:val="24"/>
        </w:rPr>
      </w:pPr>
      <w:r w:rsidRPr="00C90781">
        <w:rPr>
          <w:rFonts w:eastAsia="Arial" w:cs="Arial"/>
          <w:sz w:val="24"/>
          <w:szCs w:val="24"/>
        </w:rPr>
        <w:t>Lyd: MP3, PCM eller PCM-basert Wave</w:t>
      </w:r>
    </w:p>
    <w:p w14:paraId="357D9840" w14:textId="77777777" w:rsidR="0071121D" w:rsidRPr="00C90781" w:rsidRDefault="0071121D" w:rsidP="0071121D">
      <w:pPr>
        <w:rPr>
          <w:rFonts w:eastAsia="Arial" w:cs="Arial"/>
          <w:sz w:val="24"/>
          <w:szCs w:val="24"/>
        </w:rPr>
      </w:pPr>
    </w:p>
    <w:p w14:paraId="2E4697C8" w14:textId="77777777" w:rsidR="0071121D" w:rsidRPr="00C90781" w:rsidRDefault="0071121D" w:rsidP="0071121D">
      <w:pPr>
        <w:rPr>
          <w:rFonts w:eastAsia="Arial" w:cs="Arial"/>
          <w:b/>
          <w:bCs/>
          <w:sz w:val="24"/>
          <w:szCs w:val="24"/>
        </w:rPr>
      </w:pPr>
      <w:r w:rsidRPr="00C90781">
        <w:rPr>
          <w:rFonts w:eastAsia="Arial" w:cs="Arial"/>
          <w:b/>
          <w:bCs/>
          <w:sz w:val="24"/>
          <w:szCs w:val="24"/>
        </w:rPr>
        <w:t>Infiserte og krypterte filer, samt filer i et annet format enn ovenfor angitt, vil bli avvist i Mercellportalen/Statsbyggs datasystem, og forespørselen evaluert som om slike filer ikke var levert.</w:t>
      </w:r>
    </w:p>
    <w:p w14:paraId="6539A6E6" w14:textId="77777777" w:rsidR="0071121D" w:rsidRDefault="0071121D" w:rsidP="0071121D">
      <w:pPr>
        <w:rPr>
          <w:b/>
          <w:bCs/>
        </w:rPr>
      </w:pPr>
    </w:p>
    <w:p w14:paraId="6FC4BE30" w14:textId="77777777" w:rsidR="0071121D" w:rsidRPr="00612772" w:rsidRDefault="0071121D" w:rsidP="0071121D"/>
    <w:p w14:paraId="69C12235" w14:textId="77777777" w:rsidR="0071121D" w:rsidRDefault="0071121D" w:rsidP="0071121D">
      <w:pPr>
        <w:pStyle w:val="Overskrift2"/>
      </w:pPr>
      <w:bookmarkStart w:id="97" w:name="_Toc464552323"/>
      <w:bookmarkStart w:id="98" w:name="_Toc66862517"/>
      <w:r>
        <w:t>Forespørselens utforming</w:t>
      </w:r>
      <w:bookmarkEnd w:id="97"/>
      <w:bookmarkEnd w:id="98"/>
    </w:p>
    <w:p w14:paraId="314A4550" w14:textId="77777777" w:rsidR="0071121D" w:rsidRDefault="0071121D" w:rsidP="0071121D">
      <w:pPr>
        <w:rPr>
          <w:rFonts w:cs="Arial"/>
          <w:sz w:val="24"/>
          <w:szCs w:val="24"/>
        </w:rPr>
      </w:pPr>
      <w:r>
        <w:rPr>
          <w:rFonts w:cs="Arial"/>
          <w:sz w:val="24"/>
          <w:szCs w:val="24"/>
        </w:rPr>
        <w:t>Forespørselen skal leveres etter den utforming det elektroniske systemet for innlevering angir.</w:t>
      </w:r>
    </w:p>
    <w:p w14:paraId="0951E3C9" w14:textId="77777777" w:rsidR="0071121D" w:rsidRDefault="0071121D" w:rsidP="0071121D">
      <w:pPr>
        <w:rPr>
          <w:rFonts w:cs="Arial"/>
          <w:sz w:val="24"/>
          <w:szCs w:val="24"/>
        </w:rPr>
      </w:pPr>
    </w:p>
    <w:p w14:paraId="259C41B4"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Forespørselen utformes med denne disposisjon:</w:t>
      </w:r>
      <w:r>
        <w:rPr>
          <w:rStyle w:val="eop"/>
          <w:rFonts w:ascii="Arial" w:hAnsi="Arial" w:cs="Arial"/>
        </w:rPr>
        <w:t> </w:t>
      </w:r>
    </w:p>
    <w:p w14:paraId="76916C41"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3F2FFF6" w14:textId="256B0D4E" w:rsidR="0071121D" w:rsidRDefault="0071121D" w:rsidP="0071121D">
      <w:pPr>
        <w:pStyle w:val="paragraph"/>
        <w:numPr>
          <w:ilvl w:val="0"/>
          <w:numId w:val="8"/>
        </w:numPr>
        <w:spacing w:before="0" w:beforeAutospacing="0" w:after="0" w:afterAutospacing="0"/>
        <w:ind w:left="360" w:firstLine="0"/>
        <w:textAlignment w:val="baseline"/>
        <w:rPr>
          <w:rStyle w:val="eop"/>
          <w:rFonts w:ascii="Arial" w:hAnsi="Arial" w:cs="Arial"/>
        </w:rPr>
      </w:pPr>
      <w:r>
        <w:rPr>
          <w:rStyle w:val="normaltextrun"/>
          <w:rFonts w:ascii="Arial" w:hAnsi="Arial" w:cs="Arial"/>
        </w:rPr>
        <w:t>Søknad om </w:t>
      </w:r>
      <w:r>
        <w:rPr>
          <w:rStyle w:val="spellingerror"/>
          <w:rFonts w:ascii="Arial" w:hAnsi="Arial" w:cs="Arial"/>
        </w:rPr>
        <w:t>prekvalifi</w:t>
      </w:r>
      <w:r w:rsidR="00344EB8">
        <w:rPr>
          <w:rStyle w:val="spellingerror"/>
          <w:rFonts w:ascii="Arial" w:hAnsi="Arial" w:cs="Arial"/>
        </w:rPr>
        <w:t>s</w:t>
      </w:r>
      <w:r>
        <w:rPr>
          <w:rStyle w:val="spellingerror"/>
          <w:rFonts w:ascii="Arial" w:hAnsi="Arial" w:cs="Arial"/>
        </w:rPr>
        <w:t>ering.</w:t>
      </w:r>
      <w:r>
        <w:rPr>
          <w:rStyle w:val="eop"/>
          <w:rFonts w:ascii="Arial" w:hAnsi="Arial" w:cs="Arial"/>
        </w:rPr>
        <w:t> </w:t>
      </w:r>
    </w:p>
    <w:p w14:paraId="5C524E11" w14:textId="77777777" w:rsidR="0071121D" w:rsidRDefault="0071121D" w:rsidP="0071121D">
      <w:pPr>
        <w:pStyle w:val="paragraph"/>
        <w:spacing w:before="0" w:beforeAutospacing="0" w:after="0" w:afterAutospacing="0"/>
        <w:ind w:left="360"/>
        <w:textAlignment w:val="baseline"/>
        <w:rPr>
          <w:rFonts w:ascii="Arial" w:hAnsi="Arial" w:cs="Arial"/>
        </w:rPr>
      </w:pPr>
    </w:p>
    <w:p w14:paraId="5C89C9E0" w14:textId="77777777" w:rsidR="0071121D" w:rsidRDefault="0071121D" w:rsidP="0071121D">
      <w:pPr>
        <w:pStyle w:val="paragraph"/>
        <w:numPr>
          <w:ilvl w:val="0"/>
          <w:numId w:val="8"/>
        </w:numPr>
        <w:spacing w:before="0" w:beforeAutospacing="0" w:after="0" w:afterAutospacing="0"/>
        <w:ind w:left="360" w:firstLine="0"/>
        <w:textAlignment w:val="baseline"/>
        <w:rPr>
          <w:rStyle w:val="normaltextrun"/>
          <w:rFonts w:ascii="Arial" w:hAnsi="Arial" w:cs="Arial"/>
        </w:rPr>
      </w:pPr>
      <w:r w:rsidRPr="00323FB8">
        <w:rPr>
          <w:rStyle w:val="normaltextrun"/>
          <w:rFonts w:ascii="Arial" w:hAnsi="Arial" w:cs="Arial"/>
        </w:rPr>
        <w:t>Bekreftelse på at leverandøren forespør om deltakelse i konkurransen signert av person med kompetanse til å forplikte leverandøren. </w:t>
      </w:r>
    </w:p>
    <w:p w14:paraId="2D127F33" w14:textId="77777777" w:rsidR="0071121D" w:rsidRDefault="0071121D" w:rsidP="0071121D">
      <w:pPr>
        <w:pStyle w:val="paragraph"/>
        <w:spacing w:before="0" w:beforeAutospacing="0" w:after="0" w:afterAutospacing="0"/>
        <w:ind w:left="360"/>
        <w:textAlignment w:val="baseline"/>
        <w:rPr>
          <w:rStyle w:val="normaltextrun"/>
          <w:rFonts w:ascii="Arial" w:hAnsi="Arial" w:cs="Arial"/>
        </w:rPr>
      </w:pPr>
      <w:r w:rsidRPr="00323FB8">
        <w:rPr>
          <w:rStyle w:val="normaltextrun"/>
          <w:rFonts w:ascii="Arial" w:hAnsi="Arial" w:cs="Arial"/>
        </w:rPr>
        <w:t>Benytt vedlagte</w:t>
      </w:r>
      <w:r>
        <w:rPr>
          <w:rStyle w:val="normaltextrun"/>
          <w:rFonts w:ascii="Arial" w:hAnsi="Arial" w:cs="Arial"/>
        </w:rPr>
        <w:t xml:space="preserve"> skjema.</w:t>
      </w:r>
    </w:p>
    <w:p w14:paraId="39A6A5CA" w14:textId="77777777" w:rsidR="0071121D" w:rsidRPr="00323FB8" w:rsidRDefault="0071121D" w:rsidP="0071121D">
      <w:pPr>
        <w:pStyle w:val="paragraph"/>
        <w:spacing w:before="0" w:beforeAutospacing="0" w:after="0" w:afterAutospacing="0"/>
        <w:ind w:left="360"/>
        <w:textAlignment w:val="baseline"/>
        <w:rPr>
          <w:rFonts w:ascii="Arial" w:hAnsi="Arial" w:cs="Arial"/>
        </w:rPr>
      </w:pPr>
    </w:p>
    <w:p w14:paraId="4932FD31" w14:textId="77777777" w:rsidR="0071121D" w:rsidRDefault="0071121D" w:rsidP="0071121D">
      <w:pPr>
        <w:pStyle w:val="paragraph"/>
        <w:numPr>
          <w:ilvl w:val="0"/>
          <w:numId w:val="8"/>
        </w:numPr>
        <w:spacing w:before="0" w:beforeAutospacing="0" w:after="0" w:afterAutospacing="0"/>
        <w:ind w:left="360" w:firstLine="0"/>
        <w:textAlignment w:val="baseline"/>
        <w:rPr>
          <w:rStyle w:val="eop"/>
          <w:rFonts w:ascii="Arial" w:hAnsi="Arial" w:cs="Arial"/>
        </w:rPr>
      </w:pPr>
      <w:r w:rsidRPr="00F16AAF">
        <w:rPr>
          <w:rStyle w:val="normaltextrun"/>
          <w:rFonts w:ascii="Arial" w:hAnsi="Arial" w:cs="Arial"/>
        </w:rPr>
        <w:t>Forpliktelseserklæring fra annen virksomhet</w:t>
      </w:r>
      <w:r>
        <w:rPr>
          <w:rStyle w:val="normaltextrun"/>
          <w:rFonts w:ascii="Arial" w:hAnsi="Arial" w:cs="Arial"/>
        </w:rPr>
        <w:t>.</w:t>
      </w:r>
      <w:r w:rsidRPr="00F16AAF">
        <w:rPr>
          <w:rStyle w:val="normaltextrun"/>
          <w:rFonts w:ascii="Arial" w:hAnsi="Arial" w:cs="Arial"/>
        </w:rPr>
        <w:t xml:space="preserve"> Skal </w:t>
      </w:r>
      <w:r w:rsidRPr="00F16AAF">
        <w:rPr>
          <w:rStyle w:val="normaltextrun"/>
          <w:rFonts w:ascii="Arial" w:hAnsi="Arial" w:cs="Arial"/>
          <w:u w:val="single"/>
        </w:rPr>
        <w:t>kun</w:t>
      </w:r>
      <w:r w:rsidRPr="00F16AAF">
        <w:rPr>
          <w:rStyle w:val="normaltextrun"/>
          <w:rFonts w:ascii="Arial" w:hAnsi="Arial" w:cs="Arial"/>
        </w:rPr>
        <w:t> leveres dersom leverandøren støtter seg på kapasiteten til annen virksomhet. Disse virksomhetene må i tillegg levere separate egenerklæringer (se forskriften § 17-1(6).</w:t>
      </w:r>
      <w:r w:rsidRPr="00F16AAF">
        <w:rPr>
          <w:rStyle w:val="eop"/>
          <w:rFonts w:ascii="Arial" w:hAnsi="Arial" w:cs="Arial"/>
        </w:rPr>
        <w:t> </w:t>
      </w:r>
    </w:p>
    <w:p w14:paraId="44280D3A" w14:textId="77777777" w:rsidR="0071121D" w:rsidRPr="00F16AAF" w:rsidRDefault="0071121D" w:rsidP="0071121D">
      <w:pPr>
        <w:pStyle w:val="paragraph"/>
        <w:spacing w:before="0" w:beforeAutospacing="0" w:after="0" w:afterAutospacing="0"/>
        <w:ind w:left="360"/>
        <w:textAlignment w:val="baseline"/>
        <w:rPr>
          <w:rFonts w:ascii="Arial" w:hAnsi="Arial" w:cs="Arial"/>
        </w:rPr>
      </w:pPr>
    </w:p>
    <w:p w14:paraId="4F904E66" w14:textId="77777777" w:rsidR="0071121D" w:rsidRDefault="0071121D" w:rsidP="0071121D">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lastRenderedPageBreak/>
        <w:t>Angitt dokumentasjon for kvalifikasjonskrav og utvelgelseskriterier. Se kap.5. og 6. </w:t>
      </w:r>
      <w:r>
        <w:rPr>
          <w:rStyle w:val="eop"/>
          <w:rFonts w:ascii="Arial" w:hAnsi="Arial" w:cs="Arial"/>
        </w:rPr>
        <w:t> </w:t>
      </w:r>
    </w:p>
    <w:p w14:paraId="6E1C8135" w14:textId="77777777" w:rsidR="0071121D" w:rsidRDefault="0071121D" w:rsidP="0071121D">
      <w:pPr>
        <w:pStyle w:val="paragraph"/>
        <w:numPr>
          <w:ilvl w:val="0"/>
          <w:numId w:val="10"/>
        </w:numPr>
        <w:spacing w:before="0" w:beforeAutospacing="0" w:after="0" w:afterAutospacing="0"/>
        <w:ind w:left="1080" w:firstLine="0"/>
        <w:textAlignment w:val="baseline"/>
        <w:rPr>
          <w:rFonts w:ascii="Arial" w:hAnsi="Arial" w:cs="Arial"/>
        </w:rPr>
      </w:pPr>
      <w:r>
        <w:rPr>
          <w:rStyle w:val="normaltextrun"/>
          <w:rFonts w:ascii="Arial" w:hAnsi="Arial" w:cs="Arial"/>
        </w:rPr>
        <w:t>Firmaattest</w:t>
      </w:r>
      <w:r>
        <w:rPr>
          <w:rStyle w:val="eop"/>
          <w:rFonts w:ascii="Arial" w:hAnsi="Arial" w:cs="Arial"/>
        </w:rPr>
        <w:t> </w:t>
      </w:r>
    </w:p>
    <w:p w14:paraId="5695CC82" w14:textId="1F03A59C" w:rsidR="0071121D" w:rsidRDefault="0071121D" w:rsidP="0071121D">
      <w:pPr>
        <w:pStyle w:val="paragraph"/>
        <w:numPr>
          <w:ilvl w:val="0"/>
          <w:numId w:val="10"/>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Beskrivelser av </w:t>
      </w:r>
      <w:r w:rsidR="00E43974">
        <w:rPr>
          <w:rStyle w:val="normaltextrun"/>
          <w:rFonts w:ascii="Arial" w:hAnsi="Arial" w:cs="Arial"/>
        </w:rPr>
        <w:t>tekniske og faglige kvalifikasjoner jfr. pkt. 5.3</w:t>
      </w:r>
    </w:p>
    <w:p w14:paraId="4BD3739D" w14:textId="77777777" w:rsidR="0071121D" w:rsidRDefault="0071121D" w:rsidP="0071121D">
      <w:pPr>
        <w:pStyle w:val="paragraph"/>
        <w:numPr>
          <w:ilvl w:val="0"/>
          <w:numId w:val="10"/>
        </w:numPr>
        <w:spacing w:before="0" w:beforeAutospacing="0" w:after="0" w:afterAutospacing="0"/>
        <w:ind w:left="1080" w:firstLine="0"/>
        <w:textAlignment w:val="baseline"/>
        <w:rPr>
          <w:rFonts w:ascii="Arial" w:hAnsi="Arial" w:cs="Arial"/>
        </w:rPr>
      </w:pPr>
      <w:r>
        <w:rPr>
          <w:rStyle w:val="normaltextrun"/>
          <w:rFonts w:ascii="Arial" w:hAnsi="Arial" w:cs="Arial"/>
        </w:rPr>
        <w:t>Attest for skatt og merverdiavgift jfr. kap. 3.6</w:t>
      </w:r>
      <w:r>
        <w:rPr>
          <w:rStyle w:val="eop"/>
          <w:rFonts w:ascii="Arial" w:hAnsi="Arial" w:cs="Arial"/>
        </w:rPr>
        <w:t> </w:t>
      </w:r>
    </w:p>
    <w:p w14:paraId="0A072674" w14:textId="77777777" w:rsidR="0071121D" w:rsidRDefault="0071121D" w:rsidP="0071121D">
      <w:pPr>
        <w:rPr>
          <w:rFonts w:cs="Arial"/>
          <w:sz w:val="24"/>
          <w:szCs w:val="24"/>
        </w:rPr>
      </w:pPr>
    </w:p>
    <w:p w14:paraId="6EC95FD3" w14:textId="74D4EE62" w:rsidR="0071121D" w:rsidRDefault="0071121D" w:rsidP="0071121D">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I tillegg til ovennevnte dokumenter, skal ESPD fylles inn i </w:t>
      </w:r>
      <w:r>
        <w:rPr>
          <w:rStyle w:val="spellingerror"/>
          <w:rFonts w:ascii="Arial" w:hAnsi="Arial" w:cs="Arial"/>
          <w:b/>
          <w:bCs/>
        </w:rPr>
        <w:t>Mercellportalen</w:t>
      </w:r>
      <w:r>
        <w:rPr>
          <w:rStyle w:val="normaltextrun"/>
          <w:rFonts w:ascii="Arial" w:hAnsi="Arial" w:cs="Arial"/>
          <w:b/>
          <w:bCs/>
        </w:rPr>
        <w:t>. </w:t>
      </w:r>
      <w:r>
        <w:rPr>
          <w:rStyle w:val="eop"/>
          <w:rFonts w:ascii="Arial" w:hAnsi="Arial" w:cs="Arial"/>
        </w:rPr>
        <w:t> </w:t>
      </w:r>
    </w:p>
    <w:p w14:paraId="48B867B9" w14:textId="278FD874" w:rsidR="00B965F4" w:rsidRDefault="00B965F4" w:rsidP="0071121D">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Frist for innlevering av forespørsel om deltakelse er  </w:t>
      </w:r>
      <w:r w:rsidR="00A05C54" w:rsidRPr="00DC7EE9">
        <w:rPr>
          <w:rFonts w:cs="Arial"/>
          <w:b/>
          <w:bCs/>
        </w:rPr>
        <w:t>23.04.2021 kl. 1300</w:t>
      </w:r>
      <w:r w:rsidR="00A05C54">
        <w:rPr>
          <w:rFonts w:cs="Arial"/>
          <w:b/>
          <w:bCs/>
        </w:rPr>
        <w:t>.</w:t>
      </w:r>
    </w:p>
    <w:p w14:paraId="3E6E0F1F" w14:textId="77777777" w:rsidR="0071121D" w:rsidRDefault="0071121D" w:rsidP="0071121D">
      <w:pPr>
        <w:pStyle w:val="Overskrift2"/>
      </w:pPr>
      <w:bookmarkStart w:id="99" w:name="_Toc66631420"/>
      <w:bookmarkStart w:id="100" w:name="_Toc66862518"/>
      <w:r>
        <w:t>Om Mercellprtalen</w:t>
      </w:r>
      <w:bookmarkEnd w:id="99"/>
      <w:bookmarkEnd w:id="100"/>
    </w:p>
    <w:p w14:paraId="1F4700A4"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 å kunne levere forespørsel via </w:t>
      </w:r>
      <w:r>
        <w:rPr>
          <w:rStyle w:val="spellingerror"/>
          <w:rFonts w:ascii="Arial" w:hAnsi="Arial" w:cs="Arial"/>
        </w:rPr>
        <w:t>Mercellportalen</w:t>
      </w:r>
      <w:r>
        <w:rPr>
          <w:rStyle w:val="normaltextrun"/>
          <w:rFonts w:ascii="Arial" w:hAnsi="Arial" w:cs="Arial"/>
        </w:rPr>
        <w:t>, må man ha en bruker, og logge inn med denne. </w:t>
      </w:r>
      <w:r>
        <w:rPr>
          <w:rStyle w:val="eop"/>
          <w:rFonts w:ascii="Arial" w:hAnsi="Arial" w:cs="Arial"/>
        </w:rPr>
        <w:t> </w:t>
      </w:r>
    </w:p>
    <w:p w14:paraId="01F04808"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081413"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Det anbefales at forespørselen leveres i god tid, minimum 1 time, før fristens utløp. Leverte tilbud kan endres helt frem til fristens utløp. Det sist leverte forespørsel regnes som den endelige forespørsel.</w:t>
      </w:r>
      <w:r>
        <w:rPr>
          <w:rStyle w:val="eop"/>
          <w:rFonts w:ascii="Arial" w:hAnsi="Arial" w:cs="Arial"/>
        </w:rPr>
        <w:t> </w:t>
      </w:r>
    </w:p>
    <w:p w14:paraId="22F70D73"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CBB896"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Forespørselen krever elektronisk signatur ved levering. Elektronisk signatur kan skaffes fra ulike leverandører, f. eks www.commfides.com, www.buypass.no eller www.bankid.no. </w:t>
      </w:r>
      <w:r>
        <w:rPr>
          <w:rStyle w:val="eop"/>
          <w:rFonts w:ascii="Arial" w:hAnsi="Arial" w:cs="Arial"/>
        </w:rPr>
        <w:t> </w:t>
      </w:r>
    </w:p>
    <w:p w14:paraId="74753B17"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68D113"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NB! Vi gjør oppmerksom på at det kan ta noen dager å få levert elektronisk signatur, slik at denne prosessen bør settes i gang så snart som mulig.</w:t>
      </w:r>
      <w:r>
        <w:rPr>
          <w:rStyle w:val="eop"/>
          <w:rFonts w:ascii="Arial" w:hAnsi="Arial" w:cs="Arial"/>
        </w:rPr>
        <w:t> </w:t>
      </w:r>
    </w:p>
    <w:p w14:paraId="60299925"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6E51914"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Statsbygg anbefaler at man tester ut signeringen med sertifikatet man har tilgjengelig snarest mulig (i god tid før fristen). Testfunksjonaliteten ligger i påmeldings- /tilbudsinnleveringsstegene.</w:t>
      </w:r>
      <w:r>
        <w:rPr>
          <w:rStyle w:val="eop"/>
          <w:rFonts w:ascii="Arial" w:hAnsi="Arial" w:cs="Arial"/>
        </w:rPr>
        <w:t> </w:t>
      </w:r>
    </w:p>
    <w:p w14:paraId="0DFFD8AE"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B283878"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Ved spørsmål om funksjonalitet i verktøyet eller hvis du har problemer med å få inngitt forespørsel, ta kontakt med </w:t>
      </w:r>
      <w:r>
        <w:rPr>
          <w:rStyle w:val="spellingerror"/>
          <w:rFonts w:ascii="Arial" w:hAnsi="Arial" w:cs="Arial"/>
        </w:rPr>
        <w:t>Mercell</w:t>
      </w:r>
      <w:r>
        <w:rPr>
          <w:rStyle w:val="normaltextrun"/>
          <w:rFonts w:ascii="Arial" w:hAnsi="Arial" w:cs="Arial"/>
        </w:rPr>
        <w:t> Support på </w:t>
      </w:r>
      <w:r>
        <w:rPr>
          <w:rStyle w:val="spellingerror"/>
          <w:rFonts w:ascii="Arial" w:hAnsi="Arial" w:cs="Arial"/>
        </w:rPr>
        <w:t>tlf</w:t>
      </w:r>
      <w:r>
        <w:rPr>
          <w:rStyle w:val="normaltextrun"/>
          <w:rFonts w:ascii="Arial" w:hAnsi="Arial" w:cs="Arial"/>
        </w:rPr>
        <w:t>: 21 01 88 60 eller på e-post: </w:t>
      </w:r>
      <w:hyperlink r:id="rId11" w:tgtFrame="_blank" w:history="1">
        <w:r>
          <w:rPr>
            <w:rStyle w:val="normaltextrun"/>
            <w:rFonts w:ascii="Arial" w:hAnsi="Arial" w:cs="Arial"/>
            <w:color w:val="666699"/>
          </w:rPr>
          <w:t>support@mercell.com</w:t>
        </w:r>
      </w:hyperlink>
      <w:r>
        <w:rPr>
          <w:rStyle w:val="normaltextrun"/>
          <w:rFonts w:ascii="Arial" w:hAnsi="Arial" w:cs="Arial"/>
        </w:rPr>
        <w:t> i god tid før tilbudsfristens utløp. </w:t>
      </w:r>
    </w:p>
    <w:p w14:paraId="410B2258" w14:textId="77777777" w:rsidR="0071121D" w:rsidRDefault="0071121D" w:rsidP="0071121D">
      <w:pPr>
        <w:pStyle w:val="Brdtekst"/>
        <w:rPr>
          <w:rFonts w:ascii="Arial" w:hAnsi="Arial" w:cs="Arial"/>
          <w:sz w:val="24"/>
          <w:szCs w:val="24"/>
        </w:rPr>
      </w:pPr>
    </w:p>
    <w:p w14:paraId="63316022" w14:textId="77777777" w:rsidR="0071121D" w:rsidRDefault="0071121D" w:rsidP="0071121D">
      <w:pPr>
        <w:pStyle w:val="paragraph"/>
        <w:spacing w:before="0" w:beforeAutospacing="0" w:after="0" w:afterAutospacing="0"/>
        <w:textAlignment w:val="baseline"/>
        <w:rPr>
          <w:rFonts w:ascii="Segoe UI" w:hAnsi="Segoe UI" w:cs="Segoe UI"/>
          <w:sz w:val="18"/>
          <w:szCs w:val="18"/>
        </w:rPr>
      </w:pPr>
    </w:p>
    <w:p w14:paraId="7841F434" w14:textId="77777777" w:rsidR="0071121D" w:rsidRDefault="0071121D" w:rsidP="0071121D">
      <w:pPr>
        <w:rPr>
          <w:rFonts w:cs="Arial"/>
          <w:sz w:val="24"/>
          <w:szCs w:val="24"/>
        </w:rPr>
      </w:pPr>
    </w:p>
    <w:p w14:paraId="154278C3" w14:textId="77777777" w:rsidR="0071121D" w:rsidRPr="00FF0B6C" w:rsidRDefault="0071121D" w:rsidP="0071121D">
      <w:pPr>
        <w:pStyle w:val="Overskrift1"/>
        <w:numPr>
          <w:ilvl w:val="0"/>
          <w:numId w:val="0"/>
        </w:numPr>
      </w:pPr>
      <w:bookmarkStart w:id="101" w:name="_Toc464552324"/>
      <w:bookmarkStart w:id="102" w:name="_Toc66631421"/>
      <w:bookmarkStart w:id="103" w:name="_Toc66862519"/>
      <w:bookmarkStart w:id="104" w:name="_Toc464552326"/>
      <w:bookmarkStart w:id="105" w:name="_Toc165189794"/>
      <w:r>
        <w:t xml:space="preserve">9 </w:t>
      </w:r>
      <w:r w:rsidRPr="0020749B">
        <w:t>INNLEVERING AV TILBUD OG TILBUDSUTFORMING</w:t>
      </w:r>
      <w:bookmarkEnd w:id="101"/>
      <w:bookmarkEnd w:id="102"/>
      <w:bookmarkEnd w:id="103"/>
      <w:r w:rsidRPr="0020749B">
        <w:t xml:space="preserve"> </w:t>
      </w:r>
    </w:p>
    <w:p w14:paraId="321F8CB5" w14:textId="77777777" w:rsidR="0071121D" w:rsidRPr="00FF0B6C" w:rsidRDefault="0071121D" w:rsidP="0071121D">
      <w:pPr>
        <w:pStyle w:val="Brdtekst"/>
        <w:rPr>
          <w:rFonts w:ascii="Arial" w:hAnsi="Arial" w:cs="Arial"/>
          <w:sz w:val="24"/>
          <w:szCs w:val="24"/>
        </w:rPr>
      </w:pPr>
      <w:r w:rsidRPr="00FF0B6C">
        <w:rPr>
          <w:rFonts w:ascii="Arial" w:hAnsi="Arial" w:cs="Arial"/>
          <w:sz w:val="24"/>
          <w:szCs w:val="24"/>
        </w:rPr>
        <w:t xml:space="preserve">Dette kapittelet er kun aktuelt for de tilbyderne som har blitt kvalifisert og utvalgt til å få levere tilbud etter endt prekvalifiseringsrunde. Alle tilbydere må først levere </w:t>
      </w:r>
      <w:r w:rsidRPr="00FF0B6C">
        <w:rPr>
          <w:rFonts w:ascii="Arial" w:hAnsi="Arial" w:cs="Arial"/>
          <w:sz w:val="24"/>
          <w:szCs w:val="24"/>
        </w:rPr>
        <w:lastRenderedPageBreak/>
        <w:t>forespørsel om deltakelse, inkludert dokumentasjon på oppfyllelse av krav i henhold til kapittel 5. Kvalifikasjonskrav, for så å avvente eventuell invitasjon til å levere tilbud. Leverandører som leverer forespørsel, men som ikke blir prekvalifisert og dermed ikke blir invitert til å levere tilbud, vil få beskjed om dette.</w:t>
      </w:r>
    </w:p>
    <w:p w14:paraId="7F65DA9C" w14:textId="77777777" w:rsidR="0071121D" w:rsidRPr="007B7466" w:rsidRDefault="0071121D" w:rsidP="0071121D">
      <w:pPr>
        <w:pStyle w:val="Brdtekst"/>
        <w:rPr>
          <w:rFonts w:ascii="Arial" w:hAnsi="Arial" w:cs="Arial"/>
          <w:color w:val="0070C0"/>
          <w:sz w:val="24"/>
          <w:szCs w:val="24"/>
        </w:rPr>
      </w:pPr>
    </w:p>
    <w:p w14:paraId="0180913B" w14:textId="77777777" w:rsidR="0071121D" w:rsidRDefault="0071121D" w:rsidP="0071121D">
      <w:pPr>
        <w:pStyle w:val="Overskrift2"/>
        <w:numPr>
          <w:ilvl w:val="0"/>
          <w:numId w:val="0"/>
        </w:numPr>
        <w:ind w:left="708"/>
      </w:pPr>
      <w:bookmarkStart w:id="106" w:name="_Toc66631422"/>
      <w:bookmarkStart w:id="107" w:name="_Toc66862520"/>
      <w:r>
        <w:t xml:space="preserve">9.1 </w:t>
      </w:r>
      <w:r w:rsidRPr="00011B9B">
        <w:t>Tilbudets utforming</w:t>
      </w:r>
      <w:bookmarkEnd w:id="106"/>
      <w:bookmarkEnd w:id="107"/>
    </w:p>
    <w:p w14:paraId="3C502FF8" w14:textId="77777777" w:rsidR="0071121D" w:rsidRPr="00BB1719" w:rsidRDefault="0071121D" w:rsidP="0071121D">
      <w:pPr>
        <w:rPr>
          <w:rFonts w:cs="Arial"/>
          <w:sz w:val="24"/>
          <w:szCs w:val="24"/>
        </w:rPr>
      </w:pPr>
      <w:r w:rsidRPr="00BB1719">
        <w:rPr>
          <w:rFonts w:cs="Arial"/>
          <w:sz w:val="24"/>
          <w:szCs w:val="24"/>
        </w:rPr>
        <w:t>Følgende dokumenter skal leveres via Mercell-portalen:</w:t>
      </w:r>
    </w:p>
    <w:p w14:paraId="6B4D0506" w14:textId="77777777" w:rsidR="0071121D" w:rsidRPr="00BB1719" w:rsidRDefault="0071121D" w:rsidP="0071121D">
      <w:pPr>
        <w:rPr>
          <w:rFonts w:cs="Arial"/>
          <w:sz w:val="24"/>
          <w:szCs w:val="24"/>
        </w:rPr>
      </w:pPr>
    </w:p>
    <w:p w14:paraId="04C6AADF" w14:textId="77777777" w:rsidR="0071121D" w:rsidRPr="00BB1719" w:rsidRDefault="0071121D" w:rsidP="0071121D">
      <w:pPr>
        <w:numPr>
          <w:ilvl w:val="0"/>
          <w:numId w:val="3"/>
        </w:numPr>
        <w:rPr>
          <w:rFonts w:cs="Arial"/>
          <w:sz w:val="24"/>
          <w:szCs w:val="24"/>
        </w:rPr>
      </w:pPr>
      <w:r w:rsidRPr="00BB1719">
        <w:rPr>
          <w:rFonts w:cs="Arial"/>
          <w:sz w:val="24"/>
          <w:szCs w:val="24"/>
        </w:rPr>
        <w:t xml:space="preserve">Tilbudsbrev signert av ansvarlig representant for leverandøren. </w:t>
      </w:r>
    </w:p>
    <w:p w14:paraId="5495F1DF" w14:textId="77777777" w:rsidR="0071121D" w:rsidRPr="00BB1719" w:rsidRDefault="0071121D" w:rsidP="0071121D">
      <w:pPr>
        <w:numPr>
          <w:ilvl w:val="0"/>
          <w:numId w:val="3"/>
        </w:numPr>
        <w:rPr>
          <w:rFonts w:cs="Arial"/>
          <w:sz w:val="24"/>
          <w:szCs w:val="24"/>
        </w:rPr>
      </w:pPr>
      <w:r w:rsidRPr="00BB1719">
        <w:rPr>
          <w:rFonts w:cs="Arial"/>
          <w:sz w:val="24"/>
          <w:szCs w:val="24"/>
        </w:rPr>
        <w:t>Den etterspurte dokumentasjonen i tabellen for tildelingskriterier jfr. pkt. 7, herunder følgende bilag:</w:t>
      </w:r>
    </w:p>
    <w:p w14:paraId="176CCF15" w14:textId="77777777" w:rsidR="0071121D" w:rsidRPr="00BB1719" w:rsidRDefault="0071121D" w:rsidP="0071121D">
      <w:pPr>
        <w:numPr>
          <w:ilvl w:val="1"/>
          <w:numId w:val="3"/>
        </w:numPr>
        <w:rPr>
          <w:rFonts w:cs="Arial"/>
          <w:sz w:val="24"/>
          <w:szCs w:val="24"/>
        </w:rPr>
      </w:pPr>
      <w:r>
        <w:rPr>
          <w:rFonts w:cs="Arial"/>
          <w:sz w:val="24"/>
          <w:szCs w:val="24"/>
        </w:rPr>
        <w:t>Utfylt b</w:t>
      </w:r>
      <w:r w:rsidRPr="00BB1719">
        <w:rPr>
          <w:rFonts w:cs="Arial"/>
          <w:sz w:val="24"/>
          <w:szCs w:val="24"/>
        </w:rPr>
        <w:t>ilag 2: Leverandørens løsningsspesifikasjon</w:t>
      </w:r>
      <w:r>
        <w:rPr>
          <w:rFonts w:cs="Arial"/>
          <w:sz w:val="24"/>
          <w:szCs w:val="24"/>
        </w:rPr>
        <w:t>.</w:t>
      </w:r>
    </w:p>
    <w:p w14:paraId="44510EA7" w14:textId="77777777" w:rsidR="0071121D" w:rsidRPr="00BB1719" w:rsidRDefault="0071121D" w:rsidP="0071121D">
      <w:pPr>
        <w:numPr>
          <w:ilvl w:val="1"/>
          <w:numId w:val="3"/>
        </w:numPr>
        <w:rPr>
          <w:rFonts w:cs="Arial"/>
          <w:sz w:val="24"/>
          <w:szCs w:val="24"/>
        </w:rPr>
      </w:pPr>
      <w:r w:rsidRPr="00BB1719">
        <w:rPr>
          <w:rFonts w:cs="Arial"/>
          <w:sz w:val="24"/>
          <w:szCs w:val="24"/>
        </w:rPr>
        <w:t xml:space="preserve">Utfylt bilag 4: Fremdriftsplan </w:t>
      </w:r>
      <w:r>
        <w:rPr>
          <w:rFonts w:cs="Arial"/>
          <w:sz w:val="24"/>
          <w:szCs w:val="24"/>
        </w:rPr>
        <w:t>og gjennomføringsmetodikk.</w:t>
      </w:r>
    </w:p>
    <w:p w14:paraId="74ABF515" w14:textId="77777777" w:rsidR="0071121D" w:rsidRPr="00BB1719" w:rsidRDefault="0071121D" w:rsidP="0071121D">
      <w:pPr>
        <w:numPr>
          <w:ilvl w:val="1"/>
          <w:numId w:val="3"/>
        </w:numPr>
      </w:pPr>
      <w:r w:rsidRPr="00BB1719">
        <w:rPr>
          <w:rFonts w:cs="Arial"/>
          <w:sz w:val="24"/>
          <w:szCs w:val="24"/>
        </w:rPr>
        <w:t>Utfylt bilag 7: Samlet pris og prisbestemmelser</w:t>
      </w:r>
      <w:r w:rsidRPr="00BB1719">
        <w:t xml:space="preserve"> </w:t>
      </w:r>
      <w:r w:rsidRPr="00C2175A">
        <w:rPr>
          <w:rFonts w:cs="Arial"/>
          <w:sz w:val="24"/>
          <w:szCs w:val="24"/>
        </w:rPr>
        <w:t>for utviklingsløpet.</w:t>
      </w:r>
    </w:p>
    <w:p w14:paraId="03E60D5C" w14:textId="123FEBC8" w:rsidR="0071121D" w:rsidRPr="00BB1719" w:rsidRDefault="0071121D" w:rsidP="0071121D">
      <w:pPr>
        <w:numPr>
          <w:ilvl w:val="0"/>
          <w:numId w:val="3"/>
        </w:numPr>
        <w:rPr>
          <w:rFonts w:eastAsia="Arial" w:cs="Arial"/>
          <w:sz w:val="24"/>
          <w:szCs w:val="24"/>
        </w:rPr>
      </w:pPr>
      <w:r w:rsidRPr="00BB1719">
        <w:rPr>
          <w:rFonts w:eastAsia="Arial" w:cs="Arial"/>
          <w:sz w:val="24"/>
          <w:szCs w:val="24"/>
        </w:rPr>
        <w:t>CV’</w:t>
      </w:r>
      <w:r w:rsidR="00A30F8F">
        <w:rPr>
          <w:rFonts w:eastAsia="Arial" w:cs="Arial"/>
          <w:sz w:val="24"/>
          <w:szCs w:val="24"/>
        </w:rPr>
        <w:t>e</w:t>
      </w:r>
      <w:r w:rsidRPr="00BB1719">
        <w:rPr>
          <w:rFonts w:eastAsia="Arial" w:cs="Arial"/>
          <w:sz w:val="24"/>
          <w:szCs w:val="24"/>
        </w:rPr>
        <w:t>r for nøkkelpersonell</w:t>
      </w:r>
    </w:p>
    <w:p w14:paraId="3DF0630A" w14:textId="779DC134" w:rsidR="00B965F4" w:rsidRDefault="00B965F4" w:rsidP="00B965F4">
      <w:pPr>
        <w:rPr>
          <w:rFonts w:eastAsia="Arial" w:cs="Arial"/>
          <w:sz w:val="24"/>
          <w:szCs w:val="24"/>
        </w:rPr>
      </w:pPr>
    </w:p>
    <w:p w14:paraId="7A09DAD4" w14:textId="65E8CADC" w:rsidR="00B965F4" w:rsidRPr="00BB1719" w:rsidRDefault="00B965F4" w:rsidP="00AD70E9">
      <w:pPr>
        <w:rPr>
          <w:rFonts w:eastAsia="Arial" w:cs="Arial"/>
          <w:sz w:val="24"/>
          <w:szCs w:val="24"/>
        </w:rPr>
      </w:pPr>
      <w:r>
        <w:rPr>
          <w:rFonts w:eastAsia="Arial" w:cs="Arial"/>
          <w:sz w:val="24"/>
          <w:szCs w:val="24"/>
        </w:rPr>
        <w:t xml:space="preserve">Frist for innlevering av tilbud er </w:t>
      </w:r>
      <w:r w:rsidR="00AD70E9" w:rsidRPr="00A05C54">
        <w:rPr>
          <w:rFonts w:cs="Arial"/>
          <w:b/>
          <w:bCs/>
          <w:sz w:val="24"/>
          <w:szCs w:val="24"/>
        </w:rPr>
        <w:t>02.08.2021 kl. 1300</w:t>
      </w:r>
      <w:r>
        <w:rPr>
          <w:rFonts w:eastAsia="Arial" w:cs="Arial"/>
          <w:sz w:val="24"/>
          <w:szCs w:val="24"/>
        </w:rPr>
        <w:t xml:space="preserve"> </w:t>
      </w:r>
    </w:p>
    <w:bookmarkEnd w:id="104"/>
    <w:p w14:paraId="34A05B54" w14:textId="77777777" w:rsidR="0071121D" w:rsidRDefault="0071121D" w:rsidP="0071121D">
      <w:pPr>
        <w:rPr>
          <w:rFonts w:cs="Arial"/>
          <w:sz w:val="24"/>
          <w:szCs w:val="24"/>
        </w:rPr>
      </w:pPr>
    </w:p>
    <w:p w14:paraId="06DC7E62" w14:textId="77777777" w:rsidR="0071121D" w:rsidRDefault="0071121D" w:rsidP="0071121D">
      <w:pPr>
        <w:pStyle w:val="Brdtekst"/>
        <w:rPr>
          <w:rFonts w:ascii="Arial" w:hAnsi="Arial" w:cs="Arial"/>
          <w:sz w:val="24"/>
          <w:szCs w:val="24"/>
        </w:rPr>
      </w:pPr>
    </w:p>
    <w:p w14:paraId="53E93969" w14:textId="77777777" w:rsidR="0071121D" w:rsidRPr="002B0B8C" w:rsidRDefault="0071121D" w:rsidP="0071121D">
      <w:pPr>
        <w:pStyle w:val="Overskrift2"/>
      </w:pPr>
      <w:r>
        <w:t xml:space="preserve"> </w:t>
      </w:r>
      <w:bookmarkStart w:id="108" w:name="_Toc66862522"/>
      <w:r>
        <w:t>Presentasjon av tilbud</w:t>
      </w:r>
      <w:bookmarkEnd w:id="108"/>
    </w:p>
    <w:bookmarkEnd w:id="105"/>
    <w:p w14:paraId="354C59BF" w14:textId="77777777" w:rsidR="0071121D" w:rsidRPr="00892CFE" w:rsidRDefault="0071121D" w:rsidP="0071121D">
      <w:pPr>
        <w:rPr>
          <w:sz w:val="24"/>
          <w:szCs w:val="24"/>
        </w:rPr>
      </w:pPr>
      <w:r w:rsidRPr="00892CFE">
        <w:rPr>
          <w:sz w:val="24"/>
          <w:szCs w:val="24"/>
        </w:rPr>
        <w:t>Samtlige tilbydere vil få anledning til å presentere sitt tilbud for Oppdragsgiver etter tilbudsfristen. Hver tilbyder vil få 15-20 minutter til disposisjon. Presentasjonen skjer fortrinnsvis ved oppmøte, eventuelt ved elektronisk møte.</w:t>
      </w:r>
    </w:p>
    <w:p w14:paraId="4D1BBDBE" w14:textId="77777777" w:rsidR="0071121D" w:rsidRDefault="0071121D" w:rsidP="0071121D"/>
    <w:p w14:paraId="3C4AF532" w14:textId="77777777" w:rsidR="0071121D" w:rsidRPr="00B9563C" w:rsidRDefault="0071121D" w:rsidP="0071121D"/>
    <w:p w14:paraId="22AD4A78" w14:textId="77777777" w:rsidR="0071121D" w:rsidRPr="00B9563C" w:rsidRDefault="0071121D" w:rsidP="0071121D">
      <w:pPr>
        <w:pStyle w:val="Overskrift1"/>
      </w:pPr>
      <w:bookmarkStart w:id="109" w:name="_Toc66862523"/>
      <w:r w:rsidRPr="00B9563C">
        <w:t>VEDLEGG</w:t>
      </w:r>
      <w:bookmarkEnd w:id="109"/>
    </w:p>
    <w:p w14:paraId="6D0EA61F" w14:textId="77777777" w:rsidR="0071121D" w:rsidRDefault="0071121D" w:rsidP="0071121D">
      <w:pPr>
        <w:rPr>
          <w:sz w:val="24"/>
          <w:szCs w:val="24"/>
        </w:rPr>
      </w:pPr>
      <w:r>
        <w:rPr>
          <w:sz w:val="24"/>
          <w:szCs w:val="24"/>
        </w:rPr>
        <w:t>Følgende vedlegg følger dette dokumentet:</w:t>
      </w:r>
    </w:p>
    <w:p w14:paraId="0AC53FE7" w14:textId="768A6770" w:rsidR="00643A21" w:rsidRDefault="00643A21" w:rsidP="0071121D">
      <w:pPr>
        <w:pStyle w:val="Listeavsnitt"/>
        <w:numPr>
          <w:ilvl w:val="0"/>
          <w:numId w:val="17"/>
        </w:numPr>
        <w:rPr>
          <w:sz w:val="24"/>
          <w:szCs w:val="24"/>
        </w:rPr>
      </w:pPr>
      <w:r>
        <w:rPr>
          <w:sz w:val="24"/>
          <w:szCs w:val="24"/>
        </w:rPr>
        <w:t>Skjema ifbm. forespørsel om deltakelse</w:t>
      </w:r>
    </w:p>
    <w:p w14:paraId="36AF2042" w14:textId="7ED50581" w:rsidR="00643A21" w:rsidRDefault="00643A21" w:rsidP="0071121D">
      <w:pPr>
        <w:pStyle w:val="Listeavsnitt"/>
        <w:numPr>
          <w:ilvl w:val="0"/>
          <w:numId w:val="17"/>
        </w:numPr>
        <w:rPr>
          <w:sz w:val="24"/>
          <w:szCs w:val="24"/>
        </w:rPr>
      </w:pPr>
      <w:r>
        <w:rPr>
          <w:sz w:val="24"/>
          <w:szCs w:val="24"/>
        </w:rPr>
        <w:t xml:space="preserve">Skjema ifbm. forespørsel om </w:t>
      </w:r>
      <w:r w:rsidR="007C4676">
        <w:rPr>
          <w:sz w:val="24"/>
          <w:szCs w:val="24"/>
        </w:rPr>
        <w:t>tilbudsinnlevering</w:t>
      </w:r>
    </w:p>
    <w:p w14:paraId="6607ECDE" w14:textId="435ABB03" w:rsidR="0071121D" w:rsidRDefault="0071121D" w:rsidP="0071121D">
      <w:pPr>
        <w:pStyle w:val="Listeavsnitt"/>
        <w:numPr>
          <w:ilvl w:val="0"/>
          <w:numId w:val="17"/>
        </w:numPr>
        <w:rPr>
          <w:sz w:val="24"/>
          <w:szCs w:val="24"/>
        </w:rPr>
      </w:pPr>
      <w:r w:rsidRPr="003E0992">
        <w:rPr>
          <w:sz w:val="24"/>
          <w:szCs w:val="24"/>
        </w:rPr>
        <w:t xml:space="preserve">Avtale om innovasjonspartnerskap </w:t>
      </w:r>
      <w:r>
        <w:rPr>
          <w:sz w:val="24"/>
          <w:szCs w:val="24"/>
        </w:rPr>
        <w:t>med bilag</w:t>
      </w:r>
      <w:r>
        <w:rPr>
          <w:sz w:val="24"/>
          <w:szCs w:val="24"/>
        </w:rPr>
        <w:br/>
        <w:t xml:space="preserve">Beskrivelse: Utkast til </w:t>
      </w:r>
      <w:r w:rsidRPr="0071571A">
        <w:rPr>
          <w:i/>
          <w:sz w:val="24"/>
          <w:szCs w:val="24"/>
        </w:rPr>
        <w:t>Avtale om innovasjonspartnerskap</w:t>
      </w:r>
      <w:r w:rsidRPr="003E0992">
        <w:rPr>
          <w:sz w:val="24"/>
          <w:szCs w:val="24"/>
        </w:rPr>
        <w:t xml:space="preserve"> </w:t>
      </w:r>
      <w:r>
        <w:rPr>
          <w:sz w:val="24"/>
          <w:szCs w:val="24"/>
        </w:rPr>
        <w:t>med bilagsdokument</w:t>
      </w:r>
    </w:p>
    <w:p w14:paraId="5916F95B" w14:textId="77777777" w:rsidR="0071121D" w:rsidRDefault="0071121D" w:rsidP="0071121D">
      <w:pPr>
        <w:pStyle w:val="Brdtekst"/>
        <w:ind w:left="720"/>
        <w:rPr>
          <w:rFonts w:ascii="Arial" w:hAnsi="Arial" w:cs="Arial"/>
          <w:i/>
          <w:sz w:val="24"/>
          <w:szCs w:val="24"/>
          <w:highlight w:val="yellow"/>
        </w:rPr>
      </w:pPr>
    </w:p>
    <w:p w14:paraId="616909CC" w14:textId="77777777" w:rsidR="0071121D" w:rsidRDefault="0071121D" w:rsidP="0071121D">
      <w:pPr>
        <w:spacing w:line="240" w:lineRule="auto"/>
        <w:rPr>
          <w:rFonts w:cs="Arial"/>
          <w:i/>
          <w:sz w:val="24"/>
          <w:szCs w:val="24"/>
          <w:highlight w:val="yellow"/>
        </w:rPr>
      </w:pPr>
      <w:r>
        <w:rPr>
          <w:rFonts w:cs="Arial"/>
          <w:i/>
          <w:sz w:val="24"/>
          <w:szCs w:val="24"/>
          <w:highlight w:val="yellow"/>
        </w:rPr>
        <w:br w:type="page"/>
      </w:r>
    </w:p>
    <w:p w14:paraId="15A9CCF9" w14:textId="77777777" w:rsidR="0071121D" w:rsidRPr="00CD73DA" w:rsidRDefault="0071121D" w:rsidP="0071121D">
      <w:pPr>
        <w:pStyle w:val="Brdtekst"/>
        <w:rPr>
          <w:rFonts w:ascii="Arial" w:hAnsi="Arial" w:cs="Arial"/>
          <w:sz w:val="24"/>
          <w:szCs w:val="24"/>
          <w:highlight w:val="yellow"/>
        </w:rPr>
      </w:pPr>
    </w:p>
    <w:p w14:paraId="2E293B95" w14:textId="77777777" w:rsidR="0071121D" w:rsidRPr="009B1C50" w:rsidRDefault="0071121D" w:rsidP="0071121D">
      <w:pPr>
        <w:rPr>
          <w:sz w:val="24"/>
          <w:szCs w:val="24"/>
        </w:rPr>
      </w:pPr>
      <w:r w:rsidRPr="009B1C50">
        <w:rPr>
          <w:sz w:val="24"/>
          <w:szCs w:val="24"/>
        </w:rPr>
        <w:t>Alle leverandører som leverer forespørsel om deltakelse i konkurransen skal fylle ut og legge dette skjemaet med forespørselen.</w:t>
      </w:r>
    </w:p>
    <w:p w14:paraId="7EDF95C5" w14:textId="77777777" w:rsidR="0071121D" w:rsidRDefault="0071121D" w:rsidP="0071121D">
      <w:pPr>
        <w:pStyle w:val="Brdtekst"/>
        <w:rPr>
          <w:rFonts w:ascii="Arial" w:hAnsi="Arial" w:cs="Arial"/>
          <w:i/>
          <w:sz w:val="24"/>
          <w:szCs w:val="24"/>
          <w:highlight w:val="yellow"/>
        </w:rPr>
      </w:pPr>
    </w:p>
    <w:p w14:paraId="6281B42E" w14:textId="77777777" w:rsidR="0071121D" w:rsidRPr="00AC6FC6" w:rsidRDefault="0071121D" w:rsidP="0071121D">
      <w:pPr>
        <w:rPr>
          <w:rFonts w:cs="Arial"/>
          <w:b/>
          <w:sz w:val="24"/>
          <w:szCs w:val="24"/>
        </w:rPr>
      </w:pPr>
      <w:r w:rsidRPr="00AC6FC6">
        <w:rPr>
          <w:rFonts w:cs="Arial"/>
          <w:b/>
          <w:sz w:val="24"/>
          <w:szCs w:val="24"/>
        </w:rPr>
        <w:t>Leverandøren skal fylle ut tabellen og signere under tabellen.</w:t>
      </w:r>
    </w:p>
    <w:p w14:paraId="24EA2E3E" w14:textId="77777777" w:rsidR="0071121D" w:rsidRPr="00AC6FC6" w:rsidRDefault="0071121D" w:rsidP="0071121D">
      <w:pPr>
        <w:rPr>
          <w:rFonts w:cs="Arial"/>
          <w:b/>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88"/>
        <w:gridCol w:w="2839"/>
        <w:gridCol w:w="1338"/>
        <w:gridCol w:w="2997"/>
      </w:tblGrid>
      <w:tr w:rsidR="0071121D" w:rsidRPr="00AC6FC6" w14:paraId="1275EFFD" w14:textId="77777777" w:rsidTr="008E6251">
        <w:trPr>
          <w:trHeight w:val="425"/>
        </w:trPr>
        <w:tc>
          <w:tcPr>
            <w:tcW w:w="1630" w:type="dxa"/>
          </w:tcPr>
          <w:p w14:paraId="46FCB8B8" w14:textId="77777777" w:rsidR="0071121D" w:rsidRPr="00AC6FC6" w:rsidRDefault="0071121D" w:rsidP="008E6251">
            <w:pPr>
              <w:rPr>
                <w:rFonts w:cs="Arial"/>
                <w:sz w:val="24"/>
                <w:szCs w:val="24"/>
              </w:rPr>
            </w:pPr>
            <w:r w:rsidRPr="00AC6FC6">
              <w:rPr>
                <w:rFonts w:cs="Arial"/>
                <w:sz w:val="24"/>
                <w:szCs w:val="24"/>
              </w:rPr>
              <w:t>Firmanavn:</w:t>
            </w:r>
          </w:p>
        </w:tc>
        <w:tc>
          <w:tcPr>
            <w:tcW w:w="7582" w:type="dxa"/>
            <w:gridSpan w:val="3"/>
          </w:tcPr>
          <w:p w14:paraId="68474D86" w14:textId="77777777" w:rsidR="0071121D" w:rsidRPr="00AC6FC6" w:rsidRDefault="0071121D" w:rsidP="008E6251">
            <w:pPr>
              <w:rPr>
                <w:rFonts w:cs="Arial"/>
                <w:sz w:val="24"/>
                <w:szCs w:val="24"/>
              </w:rPr>
            </w:pPr>
            <w:r w:rsidRPr="00AC6FC6">
              <w:rPr>
                <w:rFonts w:cs="Arial"/>
                <w:sz w:val="24"/>
                <w:szCs w:val="24"/>
              </w:rPr>
              <w:fldChar w:fldCharType="begin">
                <w:ffData>
                  <w:name w:val="Tekst7"/>
                  <w:enabled/>
                  <w:calcOnExit w:val="0"/>
                  <w:textInput/>
                </w:ffData>
              </w:fldChar>
            </w:r>
            <w:bookmarkStart w:id="110" w:name="Tekst7"/>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10"/>
          </w:p>
        </w:tc>
      </w:tr>
      <w:tr w:rsidR="0071121D" w:rsidRPr="00AC6FC6" w14:paraId="52A9101C" w14:textId="77777777" w:rsidTr="008E6251">
        <w:trPr>
          <w:trHeight w:val="425"/>
        </w:trPr>
        <w:tc>
          <w:tcPr>
            <w:tcW w:w="1630" w:type="dxa"/>
          </w:tcPr>
          <w:p w14:paraId="51847C60" w14:textId="77777777" w:rsidR="0071121D" w:rsidRPr="00AC6FC6" w:rsidRDefault="0071121D" w:rsidP="008E6251">
            <w:pPr>
              <w:rPr>
                <w:rFonts w:cs="Arial"/>
                <w:sz w:val="24"/>
                <w:szCs w:val="24"/>
              </w:rPr>
            </w:pPr>
            <w:r w:rsidRPr="00AC6FC6">
              <w:rPr>
                <w:rFonts w:cs="Arial"/>
                <w:sz w:val="24"/>
                <w:szCs w:val="24"/>
              </w:rPr>
              <w:t>Org.nummer:</w:t>
            </w:r>
          </w:p>
        </w:tc>
        <w:tc>
          <w:tcPr>
            <w:tcW w:w="7582" w:type="dxa"/>
            <w:gridSpan w:val="3"/>
          </w:tcPr>
          <w:p w14:paraId="62A442F1" w14:textId="77777777" w:rsidR="0071121D" w:rsidRPr="00AC6FC6" w:rsidRDefault="0071121D" w:rsidP="008E6251">
            <w:pPr>
              <w:rPr>
                <w:rFonts w:cs="Arial"/>
                <w:sz w:val="24"/>
                <w:szCs w:val="24"/>
              </w:rPr>
            </w:pPr>
            <w:r w:rsidRPr="00AC6FC6">
              <w:rPr>
                <w:rFonts w:cs="Arial"/>
                <w:sz w:val="24"/>
                <w:szCs w:val="24"/>
              </w:rPr>
              <w:fldChar w:fldCharType="begin">
                <w:ffData>
                  <w:name w:val="Tekst2"/>
                  <w:enabled/>
                  <w:calcOnExit w:val="0"/>
                  <w:textInput/>
                </w:ffData>
              </w:fldChar>
            </w:r>
            <w:bookmarkStart w:id="111" w:name="Tekst2"/>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11"/>
          </w:p>
        </w:tc>
      </w:tr>
      <w:tr w:rsidR="0071121D" w:rsidRPr="00AC6FC6" w14:paraId="5DB485B0" w14:textId="77777777" w:rsidTr="008E6251">
        <w:trPr>
          <w:trHeight w:val="425"/>
        </w:trPr>
        <w:tc>
          <w:tcPr>
            <w:tcW w:w="1630" w:type="dxa"/>
          </w:tcPr>
          <w:p w14:paraId="3ADBE5FA" w14:textId="77777777" w:rsidR="0071121D" w:rsidRPr="00AC6FC6" w:rsidRDefault="0071121D" w:rsidP="008E6251">
            <w:pPr>
              <w:rPr>
                <w:rFonts w:cs="Arial"/>
                <w:sz w:val="24"/>
                <w:szCs w:val="24"/>
              </w:rPr>
            </w:pPr>
            <w:r w:rsidRPr="00AC6FC6">
              <w:rPr>
                <w:rFonts w:cs="Arial"/>
                <w:sz w:val="24"/>
                <w:szCs w:val="24"/>
              </w:rPr>
              <w:t>Postadresse:</w:t>
            </w:r>
          </w:p>
        </w:tc>
        <w:tc>
          <w:tcPr>
            <w:tcW w:w="7582" w:type="dxa"/>
            <w:gridSpan w:val="3"/>
          </w:tcPr>
          <w:p w14:paraId="21127F90" w14:textId="77777777" w:rsidR="0071121D" w:rsidRPr="00AC6FC6" w:rsidRDefault="0071121D" w:rsidP="008E6251">
            <w:pPr>
              <w:rPr>
                <w:rFonts w:cs="Arial"/>
                <w:sz w:val="24"/>
                <w:szCs w:val="24"/>
              </w:rPr>
            </w:pPr>
            <w:r w:rsidRPr="00AC6FC6">
              <w:rPr>
                <w:rFonts w:cs="Arial"/>
                <w:sz w:val="24"/>
                <w:szCs w:val="24"/>
              </w:rPr>
              <w:fldChar w:fldCharType="begin">
                <w:ffData>
                  <w:name w:val="Tekst3"/>
                  <w:enabled/>
                  <w:calcOnExit w:val="0"/>
                  <w:textInput/>
                </w:ffData>
              </w:fldChar>
            </w:r>
            <w:bookmarkStart w:id="112" w:name="Tekst3"/>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12"/>
          </w:p>
        </w:tc>
      </w:tr>
      <w:tr w:rsidR="0071121D" w:rsidRPr="00AC6FC6" w14:paraId="3AA39A57" w14:textId="77777777" w:rsidTr="008E6251">
        <w:trPr>
          <w:trHeight w:val="425"/>
        </w:trPr>
        <w:tc>
          <w:tcPr>
            <w:tcW w:w="1630" w:type="dxa"/>
          </w:tcPr>
          <w:p w14:paraId="71798AA0" w14:textId="77777777" w:rsidR="0071121D" w:rsidRPr="00AC6FC6" w:rsidRDefault="0071121D" w:rsidP="008E6251">
            <w:pPr>
              <w:rPr>
                <w:rFonts w:cs="Arial"/>
                <w:sz w:val="24"/>
                <w:szCs w:val="24"/>
              </w:rPr>
            </w:pPr>
            <w:r w:rsidRPr="00AC6FC6">
              <w:rPr>
                <w:rFonts w:cs="Arial"/>
                <w:sz w:val="24"/>
                <w:szCs w:val="24"/>
              </w:rPr>
              <w:t>Besøksadresse:</w:t>
            </w:r>
          </w:p>
        </w:tc>
        <w:tc>
          <w:tcPr>
            <w:tcW w:w="7582" w:type="dxa"/>
            <w:gridSpan w:val="3"/>
          </w:tcPr>
          <w:p w14:paraId="5EC80639" w14:textId="77777777" w:rsidR="0071121D" w:rsidRPr="00AC6FC6" w:rsidRDefault="0071121D" w:rsidP="008E6251">
            <w:pPr>
              <w:rPr>
                <w:rFonts w:cs="Arial"/>
                <w:sz w:val="24"/>
                <w:szCs w:val="24"/>
              </w:rPr>
            </w:pPr>
            <w:r w:rsidRPr="00AC6FC6">
              <w:rPr>
                <w:rFonts w:cs="Arial"/>
                <w:sz w:val="24"/>
                <w:szCs w:val="24"/>
              </w:rPr>
              <w:fldChar w:fldCharType="begin">
                <w:ffData>
                  <w:name w:val="Tekst4"/>
                  <w:enabled/>
                  <w:calcOnExit w:val="0"/>
                  <w:textInput/>
                </w:ffData>
              </w:fldChar>
            </w:r>
            <w:bookmarkStart w:id="113" w:name="Tekst4"/>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13"/>
          </w:p>
        </w:tc>
      </w:tr>
      <w:tr w:rsidR="0071121D" w:rsidRPr="00AC6FC6" w14:paraId="571CB5E3" w14:textId="77777777" w:rsidTr="008E6251">
        <w:trPr>
          <w:trHeight w:val="425"/>
        </w:trPr>
        <w:tc>
          <w:tcPr>
            <w:tcW w:w="1630" w:type="dxa"/>
          </w:tcPr>
          <w:p w14:paraId="3164C915" w14:textId="77777777" w:rsidR="0071121D" w:rsidRPr="00AC6FC6" w:rsidRDefault="0071121D" w:rsidP="008E6251">
            <w:pPr>
              <w:rPr>
                <w:rFonts w:cs="Arial"/>
                <w:sz w:val="24"/>
                <w:szCs w:val="24"/>
              </w:rPr>
            </w:pPr>
            <w:r w:rsidRPr="00AC6FC6">
              <w:rPr>
                <w:rFonts w:cs="Arial"/>
                <w:sz w:val="24"/>
                <w:szCs w:val="24"/>
              </w:rPr>
              <w:t>Telefonnummer:</w:t>
            </w:r>
          </w:p>
        </w:tc>
        <w:tc>
          <w:tcPr>
            <w:tcW w:w="2976" w:type="dxa"/>
          </w:tcPr>
          <w:p w14:paraId="0282FD6E" w14:textId="77777777" w:rsidR="0071121D" w:rsidRPr="00AC6FC6" w:rsidRDefault="0071121D" w:rsidP="008E6251">
            <w:pPr>
              <w:rPr>
                <w:rFonts w:cs="Arial"/>
                <w:sz w:val="24"/>
                <w:szCs w:val="24"/>
              </w:rPr>
            </w:pPr>
            <w:r w:rsidRPr="00AC6FC6">
              <w:rPr>
                <w:rFonts w:cs="Arial"/>
                <w:sz w:val="24"/>
                <w:szCs w:val="24"/>
              </w:rPr>
              <w:fldChar w:fldCharType="begin">
                <w:ffData>
                  <w:name w:val="Tekst5"/>
                  <w:enabled/>
                  <w:calcOnExit w:val="0"/>
                  <w:textInput/>
                </w:ffData>
              </w:fldChar>
            </w:r>
            <w:bookmarkStart w:id="114" w:name="Tekst5"/>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14"/>
          </w:p>
        </w:tc>
        <w:tc>
          <w:tcPr>
            <w:tcW w:w="1418" w:type="dxa"/>
          </w:tcPr>
          <w:p w14:paraId="76410D6B" w14:textId="77777777" w:rsidR="0071121D" w:rsidRPr="00AC6FC6" w:rsidRDefault="0071121D" w:rsidP="008E6251">
            <w:pPr>
              <w:rPr>
                <w:rFonts w:cs="Arial"/>
                <w:sz w:val="24"/>
                <w:szCs w:val="24"/>
              </w:rPr>
            </w:pPr>
          </w:p>
        </w:tc>
        <w:tc>
          <w:tcPr>
            <w:tcW w:w="3188" w:type="dxa"/>
          </w:tcPr>
          <w:p w14:paraId="38ACC560" w14:textId="77777777" w:rsidR="0071121D" w:rsidRPr="00AC6FC6" w:rsidRDefault="0071121D" w:rsidP="008E6251">
            <w:pPr>
              <w:rPr>
                <w:rFonts w:cs="Arial"/>
                <w:sz w:val="24"/>
                <w:szCs w:val="24"/>
              </w:rPr>
            </w:pPr>
          </w:p>
        </w:tc>
      </w:tr>
    </w:tbl>
    <w:p w14:paraId="037AA048" w14:textId="77777777" w:rsidR="0071121D" w:rsidRPr="00AC6FC6" w:rsidRDefault="0071121D" w:rsidP="0071121D">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2666"/>
        <w:gridCol w:w="1661"/>
        <w:gridCol w:w="2847"/>
      </w:tblGrid>
      <w:tr w:rsidR="0071121D" w:rsidRPr="00AC6FC6" w14:paraId="54315AC2" w14:textId="77777777" w:rsidTr="008E6251">
        <w:trPr>
          <w:trHeight w:val="425"/>
        </w:trPr>
        <w:tc>
          <w:tcPr>
            <w:tcW w:w="1630" w:type="dxa"/>
            <w:tcBorders>
              <w:top w:val="dotted" w:sz="4" w:space="0" w:color="auto"/>
              <w:left w:val="dotted" w:sz="4" w:space="0" w:color="auto"/>
              <w:bottom w:val="dotted" w:sz="4" w:space="0" w:color="auto"/>
              <w:right w:val="dotted" w:sz="4" w:space="0" w:color="auto"/>
            </w:tcBorders>
          </w:tcPr>
          <w:p w14:paraId="1263A354" w14:textId="77777777" w:rsidR="0071121D" w:rsidRPr="00AC6FC6" w:rsidRDefault="0071121D" w:rsidP="008E6251">
            <w:pPr>
              <w:rPr>
                <w:rFonts w:cs="Arial"/>
                <w:sz w:val="24"/>
                <w:szCs w:val="24"/>
              </w:rPr>
            </w:pPr>
            <w:r w:rsidRPr="00AC6FC6">
              <w:rPr>
                <w:rFonts w:cs="Arial"/>
                <w:sz w:val="24"/>
                <w:szCs w:val="24"/>
              </w:rPr>
              <w:t>Kontaktperson:</w:t>
            </w:r>
          </w:p>
        </w:tc>
        <w:tc>
          <w:tcPr>
            <w:tcW w:w="7582" w:type="dxa"/>
            <w:gridSpan w:val="3"/>
            <w:tcBorders>
              <w:top w:val="dotted" w:sz="4" w:space="0" w:color="auto"/>
              <w:left w:val="dotted" w:sz="4" w:space="0" w:color="auto"/>
              <w:bottom w:val="dotted" w:sz="4" w:space="0" w:color="auto"/>
              <w:right w:val="dotted" w:sz="4" w:space="0" w:color="auto"/>
            </w:tcBorders>
          </w:tcPr>
          <w:p w14:paraId="137D97B3" w14:textId="77777777" w:rsidR="0071121D" w:rsidRPr="00AC6FC6" w:rsidRDefault="0071121D" w:rsidP="008E6251">
            <w:pPr>
              <w:rPr>
                <w:rFonts w:cs="Arial"/>
                <w:sz w:val="24"/>
                <w:szCs w:val="24"/>
              </w:rPr>
            </w:pPr>
            <w:r w:rsidRPr="00AC6FC6">
              <w:rPr>
                <w:rFonts w:cs="Arial"/>
                <w:sz w:val="24"/>
                <w:szCs w:val="24"/>
              </w:rPr>
              <w:fldChar w:fldCharType="begin">
                <w:ffData>
                  <w:name w:val="Tekst8"/>
                  <w:enabled/>
                  <w:calcOnExit w:val="0"/>
                  <w:textInput/>
                </w:ffData>
              </w:fldChar>
            </w:r>
            <w:bookmarkStart w:id="115" w:name="Tekst8"/>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15"/>
          </w:p>
        </w:tc>
      </w:tr>
      <w:tr w:rsidR="0071121D" w:rsidRPr="00AC6FC6" w14:paraId="25686FDA" w14:textId="77777777" w:rsidTr="008E6251">
        <w:trPr>
          <w:trHeight w:val="425"/>
        </w:trPr>
        <w:tc>
          <w:tcPr>
            <w:tcW w:w="1630" w:type="dxa"/>
            <w:tcBorders>
              <w:top w:val="dotted" w:sz="4" w:space="0" w:color="auto"/>
              <w:left w:val="dotted" w:sz="4" w:space="0" w:color="auto"/>
              <w:bottom w:val="dotted" w:sz="4" w:space="0" w:color="auto"/>
              <w:right w:val="dotted" w:sz="4" w:space="0" w:color="auto"/>
            </w:tcBorders>
          </w:tcPr>
          <w:p w14:paraId="0473AF2E" w14:textId="77777777" w:rsidR="0071121D" w:rsidRPr="00AC6FC6" w:rsidRDefault="0071121D" w:rsidP="008E6251">
            <w:pPr>
              <w:rPr>
                <w:rFonts w:cs="Arial"/>
                <w:sz w:val="24"/>
                <w:szCs w:val="24"/>
              </w:rPr>
            </w:pPr>
            <w:r w:rsidRPr="00AC6FC6">
              <w:rPr>
                <w:rFonts w:cs="Arial"/>
                <w:sz w:val="24"/>
                <w:szCs w:val="24"/>
              </w:rPr>
              <w:t>Telefonnummer:</w:t>
            </w:r>
          </w:p>
        </w:tc>
        <w:tc>
          <w:tcPr>
            <w:tcW w:w="2976" w:type="dxa"/>
            <w:tcBorders>
              <w:top w:val="dotted" w:sz="4" w:space="0" w:color="auto"/>
              <w:left w:val="dotted" w:sz="4" w:space="0" w:color="auto"/>
              <w:bottom w:val="dotted" w:sz="4" w:space="0" w:color="auto"/>
              <w:right w:val="dotted" w:sz="4" w:space="0" w:color="auto"/>
            </w:tcBorders>
          </w:tcPr>
          <w:p w14:paraId="65141DFF" w14:textId="77777777" w:rsidR="0071121D" w:rsidRPr="00AC6FC6" w:rsidRDefault="0071121D" w:rsidP="008E6251">
            <w:pPr>
              <w:rPr>
                <w:rFonts w:cs="Arial"/>
                <w:sz w:val="24"/>
                <w:szCs w:val="24"/>
              </w:rPr>
            </w:pPr>
            <w:r w:rsidRPr="00AC6FC6">
              <w:rPr>
                <w:rFonts w:cs="Arial"/>
                <w:sz w:val="24"/>
                <w:szCs w:val="24"/>
              </w:rPr>
              <w:fldChar w:fldCharType="begin">
                <w:ffData>
                  <w:name w:val="Tekst9"/>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c>
          <w:tcPr>
            <w:tcW w:w="1418" w:type="dxa"/>
            <w:tcBorders>
              <w:top w:val="dotted" w:sz="4" w:space="0" w:color="auto"/>
              <w:left w:val="dotted" w:sz="4" w:space="0" w:color="auto"/>
              <w:bottom w:val="dotted" w:sz="4" w:space="0" w:color="auto"/>
              <w:right w:val="dotted" w:sz="4" w:space="0" w:color="auto"/>
            </w:tcBorders>
          </w:tcPr>
          <w:p w14:paraId="4FCFB8DF" w14:textId="77777777" w:rsidR="0071121D" w:rsidRPr="00AC6FC6" w:rsidRDefault="0071121D" w:rsidP="008E6251">
            <w:pPr>
              <w:rPr>
                <w:rFonts w:cs="Arial"/>
                <w:sz w:val="24"/>
                <w:szCs w:val="24"/>
              </w:rPr>
            </w:pPr>
            <w:r w:rsidRPr="00AC6FC6">
              <w:rPr>
                <w:rFonts w:cs="Arial"/>
                <w:sz w:val="24"/>
                <w:szCs w:val="24"/>
              </w:rPr>
              <w:t>Mobilnummer:</w:t>
            </w:r>
          </w:p>
        </w:tc>
        <w:tc>
          <w:tcPr>
            <w:tcW w:w="3188" w:type="dxa"/>
            <w:tcBorders>
              <w:top w:val="dotted" w:sz="4" w:space="0" w:color="auto"/>
              <w:left w:val="dotted" w:sz="4" w:space="0" w:color="auto"/>
              <w:bottom w:val="dotted" w:sz="4" w:space="0" w:color="auto"/>
              <w:right w:val="dotted" w:sz="4" w:space="0" w:color="auto"/>
            </w:tcBorders>
          </w:tcPr>
          <w:p w14:paraId="6EF418CD" w14:textId="77777777" w:rsidR="0071121D" w:rsidRPr="00AC6FC6" w:rsidRDefault="0071121D" w:rsidP="008E6251">
            <w:pPr>
              <w:rPr>
                <w:rFonts w:cs="Arial"/>
                <w:sz w:val="24"/>
                <w:szCs w:val="24"/>
              </w:rPr>
            </w:pPr>
            <w:r w:rsidRPr="00AC6FC6">
              <w:rPr>
                <w:rFonts w:cs="Arial"/>
                <w:sz w:val="24"/>
                <w:szCs w:val="24"/>
              </w:rPr>
              <w:fldChar w:fldCharType="begin">
                <w:ffData>
                  <w:name w:val="Tekst10"/>
                  <w:enabled/>
                  <w:calcOnExit w:val="0"/>
                  <w:textInput/>
                </w:ffData>
              </w:fldChar>
            </w:r>
            <w:bookmarkStart w:id="116" w:name="Tekst10"/>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16"/>
          </w:p>
        </w:tc>
      </w:tr>
      <w:tr w:rsidR="0071121D" w:rsidRPr="00AC6FC6" w14:paraId="7F8E24BF" w14:textId="77777777" w:rsidTr="008E6251">
        <w:trPr>
          <w:trHeight w:val="425"/>
        </w:trPr>
        <w:tc>
          <w:tcPr>
            <w:tcW w:w="1630" w:type="dxa"/>
            <w:tcBorders>
              <w:top w:val="dotted" w:sz="4" w:space="0" w:color="auto"/>
              <w:left w:val="dotted" w:sz="4" w:space="0" w:color="auto"/>
              <w:bottom w:val="dotted" w:sz="4" w:space="0" w:color="auto"/>
              <w:right w:val="dotted" w:sz="4" w:space="0" w:color="auto"/>
            </w:tcBorders>
          </w:tcPr>
          <w:p w14:paraId="3297CFF1" w14:textId="77777777" w:rsidR="0071121D" w:rsidRPr="00AC6FC6" w:rsidRDefault="0071121D" w:rsidP="008E6251">
            <w:pPr>
              <w:rPr>
                <w:rFonts w:cs="Arial"/>
                <w:sz w:val="24"/>
                <w:szCs w:val="24"/>
              </w:rPr>
            </w:pPr>
            <w:r w:rsidRPr="00AC6FC6">
              <w:rPr>
                <w:rFonts w:cs="Arial"/>
                <w:sz w:val="24"/>
                <w:szCs w:val="24"/>
              </w:rPr>
              <w:t>E-postadresse:</w:t>
            </w:r>
          </w:p>
        </w:tc>
        <w:tc>
          <w:tcPr>
            <w:tcW w:w="7582" w:type="dxa"/>
            <w:gridSpan w:val="3"/>
            <w:tcBorders>
              <w:top w:val="dotted" w:sz="4" w:space="0" w:color="auto"/>
              <w:left w:val="dotted" w:sz="4" w:space="0" w:color="auto"/>
              <w:bottom w:val="dotted" w:sz="4" w:space="0" w:color="auto"/>
              <w:right w:val="dotted" w:sz="4" w:space="0" w:color="auto"/>
            </w:tcBorders>
          </w:tcPr>
          <w:p w14:paraId="051130EA" w14:textId="77777777" w:rsidR="0071121D" w:rsidRPr="00AC6FC6" w:rsidRDefault="0071121D" w:rsidP="008E6251">
            <w:pPr>
              <w:rPr>
                <w:rFonts w:cs="Arial"/>
                <w:sz w:val="24"/>
                <w:szCs w:val="24"/>
              </w:rPr>
            </w:pPr>
            <w:r w:rsidRPr="00AC6FC6">
              <w:rPr>
                <w:rFonts w:cs="Arial"/>
                <w:sz w:val="24"/>
                <w:szCs w:val="24"/>
              </w:rPr>
              <w:fldChar w:fldCharType="begin">
                <w:ffData>
                  <w:name w:val="Tekst11"/>
                  <w:enabled/>
                  <w:calcOnExit w:val="0"/>
                  <w:textInput/>
                </w:ffData>
              </w:fldChar>
            </w:r>
            <w:bookmarkStart w:id="117" w:name="Tekst11"/>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bookmarkEnd w:id="117"/>
          </w:p>
        </w:tc>
      </w:tr>
    </w:tbl>
    <w:p w14:paraId="0B24A5E1" w14:textId="77777777" w:rsidR="0071121D" w:rsidRPr="00AC6FC6" w:rsidRDefault="0071121D" w:rsidP="0071121D">
      <w:pPr>
        <w:rPr>
          <w:rFonts w:cs="Arial"/>
          <w:sz w:val="24"/>
          <w:szCs w:val="24"/>
        </w:rPr>
      </w:pPr>
    </w:p>
    <w:p w14:paraId="17FC7132" w14:textId="77777777" w:rsidR="0071121D" w:rsidRPr="00AC6FC6" w:rsidRDefault="0071121D" w:rsidP="0071121D">
      <w:pPr>
        <w:rPr>
          <w:rFonts w:cs="Arial"/>
          <w:sz w:val="24"/>
          <w:szCs w:val="24"/>
        </w:rPr>
      </w:pPr>
    </w:p>
    <w:p w14:paraId="4A8F5771" w14:textId="77777777" w:rsidR="0071121D" w:rsidRPr="00AC6FC6" w:rsidRDefault="0071121D" w:rsidP="0071121D">
      <w:pPr>
        <w:rPr>
          <w:rFonts w:cs="Arial"/>
          <w:sz w:val="24"/>
          <w:szCs w:val="24"/>
        </w:rPr>
      </w:pPr>
    </w:p>
    <w:tbl>
      <w:tblPr>
        <w:tblW w:w="0" w:type="auto"/>
        <w:tblCellMar>
          <w:left w:w="70" w:type="dxa"/>
          <w:right w:w="70" w:type="dxa"/>
        </w:tblCellMar>
        <w:tblLook w:val="04A0" w:firstRow="1" w:lastRow="0" w:firstColumn="1" w:lastColumn="0" w:noHBand="0" w:noVBand="1"/>
      </w:tblPr>
      <w:tblGrid>
        <w:gridCol w:w="2023"/>
        <w:gridCol w:w="1539"/>
        <w:gridCol w:w="5510"/>
      </w:tblGrid>
      <w:tr w:rsidR="0071121D" w:rsidRPr="00AC6FC6" w14:paraId="39F0E5BA" w14:textId="77777777" w:rsidTr="008E6251">
        <w:trPr>
          <w:trHeight w:val="425"/>
        </w:trPr>
        <w:tc>
          <w:tcPr>
            <w:tcW w:w="2055" w:type="dxa"/>
            <w:tcBorders>
              <w:top w:val="nil"/>
              <w:left w:val="nil"/>
              <w:bottom w:val="dotted" w:sz="4" w:space="0" w:color="auto"/>
              <w:right w:val="nil"/>
            </w:tcBorders>
          </w:tcPr>
          <w:p w14:paraId="781A6071" w14:textId="77777777" w:rsidR="0071121D" w:rsidRPr="00AC6FC6" w:rsidRDefault="0071121D" w:rsidP="008E6251">
            <w:pPr>
              <w:rPr>
                <w:rFonts w:cs="Arial"/>
                <w:sz w:val="24"/>
                <w:szCs w:val="24"/>
              </w:rPr>
            </w:pPr>
          </w:p>
        </w:tc>
        <w:tc>
          <w:tcPr>
            <w:tcW w:w="1559" w:type="dxa"/>
            <w:tcBorders>
              <w:top w:val="nil"/>
              <w:left w:val="nil"/>
              <w:bottom w:val="dotted" w:sz="4" w:space="0" w:color="auto"/>
              <w:right w:val="nil"/>
            </w:tcBorders>
          </w:tcPr>
          <w:p w14:paraId="26F2B973" w14:textId="77777777" w:rsidR="0071121D" w:rsidRPr="00AC6FC6" w:rsidRDefault="0071121D" w:rsidP="008E6251">
            <w:pPr>
              <w:rPr>
                <w:rFonts w:cs="Arial"/>
                <w:sz w:val="24"/>
                <w:szCs w:val="24"/>
              </w:rPr>
            </w:pPr>
          </w:p>
        </w:tc>
        <w:tc>
          <w:tcPr>
            <w:tcW w:w="5596" w:type="dxa"/>
            <w:tcBorders>
              <w:top w:val="nil"/>
              <w:left w:val="nil"/>
              <w:bottom w:val="dotted" w:sz="4" w:space="0" w:color="auto"/>
              <w:right w:val="nil"/>
            </w:tcBorders>
          </w:tcPr>
          <w:p w14:paraId="48C147EB" w14:textId="77777777" w:rsidR="0071121D" w:rsidRPr="00AC6FC6" w:rsidRDefault="0071121D" w:rsidP="008E6251">
            <w:pPr>
              <w:rPr>
                <w:rFonts w:cs="Arial"/>
                <w:sz w:val="24"/>
                <w:szCs w:val="24"/>
              </w:rPr>
            </w:pPr>
          </w:p>
        </w:tc>
      </w:tr>
      <w:tr w:rsidR="0071121D" w:rsidRPr="00AC6FC6" w14:paraId="521CA8A5" w14:textId="77777777" w:rsidTr="008E6251">
        <w:tc>
          <w:tcPr>
            <w:tcW w:w="2055" w:type="dxa"/>
            <w:tcBorders>
              <w:top w:val="dotted" w:sz="4" w:space="0" w:color="auto"/>
              <w:left w:val="nil"/>
              <w:bottom w:val="nil"/>
              <w:right w:val="nil"/>
            </w:tcBorders>
            <w:hideMark/>
          </w:tcPr>
          <w:p w14:paraId="69A9E4DD" w14:textId="77777777" w:rsidR="0071121D" w:rsidRPr="00AC6FC6" w:rsidRDefault="0071121D" w:rsidP="008E6251">
            <w:pPr>
              <w:rPr>
                <w:rFonts w:cs="Arial"/>
                <w:sz w:val="24"/>
                <w:szCs w:val="24"/>
              </w:rPr>
            </w:pPr>
            <w:r w:rsidRPr="00AC6FC6">
              <w:rPr>
                <w:rFonts w:cs="Arial"/>
                <w:sz w:val="24"/>
                <w:szCs w:val="24"/>
              </w:rPr>
              <w:t>Sted</w:t>
            </w:r>
          </w:p>
        </w:tc>
        <w:tc>
          <w:tcPr>
            <w:tcW w:w="1559" w:type="dxa"/>
            <w:tcBorders>
              <w:top w:val="dotted" w:sz="4" w:space="0" w:color="auto"/>
              <w:left w:val="nil"/>
              <w:bottom w:val="nil"/>
              <w:right w:val="nil"/>
            </w:tcBorders>
            <w:hideMark/>
          </w:tcPr>
          <w:p w14:paraId="35BDD963" w14:textId="77777777" w:rsidR="0071121D" w:rsidRPr="00AC6FC6" w:rsidRDefault="0071121D" w:rsidP="008E6251">
            <w:pPr>
              <w:rPr>
                <w:rFonts w:cs="Arial"/>
                <w:sz w:val="24"/>
                <w:szCs w:val="24"/>
              </w:rPr>
            </w:pPr>
            <w:r w:rsidRPr="00AC6FC6">
              <w:rPr>
                <w:rFonts w:cs="Arial"/>
                <w:sz w:val="24"/>
                <w:szCs w:val="24"/>
              </w:rPr>
              <w:t>Dato</w:t>
            </w:r>
          </w:p>
        </w:tc>
        <w:tc>
          <w:tcPr>
            <w:tcW w:w="5596" w:type="dxa"/>
            <w:tcBorders>
              <w:top w:val="dotted" w:sz="4" w:space="0" w:color="auto"/>
              <w:left w:val="nil"/>
              <w:bottom w:val="nil"/>
              <w:right w:val="nil"/>
            </w:tcBorders>
            <w:hideMark/>
          </w:tcPr>
          <w:p w14:paraId="4F498268" w14:textId="77777777" w:rsidR="0071121D" w:rsidRPr="00AC6FC6" w:rsidRDefault="0071121D" w:rsidP="008E6251">
            <w:pPr>
              <w:rPr>
                <w:rFonts w:cs="Arial"/>
                <w:sz w:val="24"/>
                <w:szCs w:val="24"/>
              </w:rPr>
            </w:pPr>
            <w:r w:rsidRPr="00AC6FC6">
              <w:rPr>
                <w:rFonts w:cs="Arial"/>
                <w:sz w:val="24"/>
                <w:szCs w:val="24"/>
              </w:rPr>
              <w:t>Underskrift</w:t>
            </w:r>
          </w:p>
        </w:tc>
      </w:tr>
      <w:tr w:rsidR="0071121D" w:rsidRPr="00AC6FC6" w14:paraId="472ED2B6" w14:textId="77777777" w:rsidTr="008E6251">
        <w:tc>
          <w:tcPr>
            <w:tcW w:w="2055" w:type="dxa"/>
          </w:tcPr>
          <w:p w14:paraId="307EAC1E" w14:textId="77777777" w:rsidR="0071121D" w:rsidRPr="00AC6FC6" w:rsidRDefault="0071121D" w:rsidP="008E6251">
            <w:pPr>
              <w:rPr>
                <w:rFonts w:cs="Arial"/>
                <w:sz w:val="24"/>
                <w:szCs w:val="24"/>
              </w:rPr>
            </w:pPr>
          </w:p>
        </w:tc>
        <w:tc>
          <w:tcPr>
            <w:tcW w:w="1559" w:type="dxa"/>
          </w:tcPr>
          <w:p w14:paraId="069DBD24" w14:textId="77777777" w:rsidR="0071121D" w:rsidRPr="00AC6FC6" w:rsidRDefault="0071121D" w:rsidP="008E6251">
            <w:pPr>
              <w:rPr>
                <w:rFonts w:cs="Arial"/>
                <w:sz w:val="24"/>
                <w:szCs w:val="24"/>
              </w:rPr>
            </w:pPr>
          </w:p>
        </w:tc>
        <w:tc>
          <w:tcPr>
            <w:tcW w:w="5596" w:type="dxa"/>
            <w:tcBorders>
              <w:top w:val="nil"/>
              <w:left w:val="nil"/>
              <w:bottom w:val="dotted" w:sz="4" w:space="0" w:color="auto"/>
              <w:right w:val="nil"/>
            </w:tcBorders>
          </w:tcPr>
          <w:p w14:paraId="6C6DB111" w14:textId="77777777" w:rsidR="0071121D" w:rsidRPr="00AC6FC6" w:rsidRDefault="0071121D" w:rsidP="008E6251">
            <w:pPr>
              <w:rPr>
                <w:rFonts w:cs="Arial"/>
                <w:sz w:val="24"/>
                <w:szCs w:val="24"/>
              </w:rPr>
            </w:pPr>
          </w:p>
        </w:tc>
      </w:tr>
      <w:tr w:rsidR="0071121D" w:rsidRPr="00AC6FC6" w14:paraId="44578E74" w14:textId="77777777" w:rsidTr="008E6251">
        <w:tc>
          <w:tcPr>
            <w:tcW w:w="2055" w:type="dxa"/>
          </w:tcPr>
          <w:p w14:paraId="6A565B91" w14:textId="77777777" w:rsidR="0071121D" w:rsidRPr="00AC6FC6" w:rsidRDefault="0071121D" w:rsidP="008E6251">
            <w:pPr>
              <w:rPr>
                <w:rFonts w:cs="Arial"/>
                <w:sz w:val="24"/>
                <w:szCs w:val="24"/>
              </w:rPr>
            </w:pPr>
          </w:p>
        </w:tc>
        <w:tc>
          <w:tcPr>
            <w:tcW w:w="1559" w:type="dxa"/>
          </w:tcPr>
          <w:p w14:paraId="0E03C682" w14:textId="77777777" w:rsidR="0071121D" w:rsidRPr="00AC6FC6" w:rsidRDefault="0071121D" w:rsidP="008E6251">
            <w:pPr>
              <w:rPr>
                <w:rFonts w:cs="Arial"/>
                <w:sz w:val="24"/>
                <w:szCs w:val="24"/>
              </w:rPr>
            </w:pPr>
          </w:p>
        </w:tc>
        <w:tc>
          <w:tcPr>
            <w:tcW w:w="5596" w:type="dxa"/>
            <w:tcBorders>
              <w:top w:val="dotted" w:sz="4" w:space="0" w:color="auto"/>
              <w:left w:val="nil"/>
              <w:bottom w:val="nil"/>
              <w:right w:val="nil"/>
            </w:tcBorders>
            <w:hideMark/>
          </w:tcPr>
          <w:p w14:paraId="41E3343B" w14:textId="77777777" w:rsidR="0071121D" w:rsidRPr="00AC6FC6" w:rsidRDefault="0071121D" w:rsidP="008E6251">
            <w:pPr>
              <w:rPr>
                <w:rFonts w:cs="Arial"/>
                <w:sz w:val="24"/>
                <w:szCs w:val="24"/>
              </w:rPr>
            </w:pPr>
            <w:r w:rsidRPr="00AC6FC6">
              <w:rPr>
                <w:rFonts w:cs="Arial"/>
                <w:sz w:val="24"/>
                <w:szCs w:val="24"/>
              </w:rPr>
              <w:t>Navn med blokkbokstaver</w:t>
            </w:r>
          </w:p>
        </w:tc>
      </w:tr>
    </w:tbl>
    <w:p w14:paraId="6E00DBDE" w14:textId="77777777" w:rsidR="0071121D" w:rsidRDefault="0071121D" w:rsidP="0071121D">
      <w:pPr>
        <w:spacing w:line="240" w:lineRule="auto"/>
        <w:rPr>
          <w:rFonts w:cs="Arial"/>
          <w:i/>
          <w:sz w:val="24"/>
          <w:szCs w:val="24"/>
          <w:highlight w:val="yellow"/>
        </w:rPr>
      </w:pPr>
      <w:r>
        <w:rPr>
          <w:rFonts w:cs="Arial"/>
          <w:i/>
          <w:sz w:val="24"/>
          <w:szCs w:val="24"/>
          <w:highlight w:val="yellow"/>
        </w:rPr>
        <w:br w:type="page"/>
      </w:r>
    </w:p>
    <w:p w14:paraId="31FFCAC9" w14:textId="77777777" w:rsidR="0071121D" w:rsidRPr="00CD73DA" w:rsidRDefault="0071121D" w:rsidP="0071121D">
      <w:pPr>
        <w:pStyle w:val="Brdtekst"/>
        <w:rPr>
          <w:rFonts w:ascii="Arial" w:hAnsi="Arial" w:cs="Arial"/>
          <w:sz w:val="24"/>
          <w:szCs w:val="24"/>
        </w:rPr>
      </w:pPr>
      <w:r w:rsidRPr="00CD73DA">
        <w:rPr>
          <w:rFonts w:ascii="Arial" w:hAnsi="Arial" w:cs="Arial"/>
          <w:sz w:val="24"/>
          <w:szCs w:val="24"/>
        </w:rPr>
        <w:lastRenderedPageBreak/>
        <w:t>Leverandører som er invitert til å levere tilbud skal fylle ut og levere dette skjemaet sammen med tilbudet sitt.</w:t>
      </w:r>
    </w:p>
    <w:p w14:paraId="3D1353AA" w14:textId="77777777" w:rsidR="0071121D" w:rsidRDefault="0071121D" w:rsidP="0071121D">
      <w:pPr>
        <w:pStyle w:val="Brdtekst"/>
        <w:rPr>
          <w:rFonts w:ascii="Arial" w:hAnsi="Arial" w:cs="Arial"/>
          <w:i/>
          <w:sz w:val="24"/>
          <w:szCs w:val="24"/>
          <w:highlight w:val="yellow"/>
        </w:rPr>
      </w:pPr>
    </w:p>
    <w:p w14:paraId="297D8803" w14:textId="77777777" w:rsidR="0071121D" w:rsidRPr="00AC6FC6" w:rsidRDefault="0071121D" w:rsidP="0071121D">
      <w:pPr>
        <w:rPr>
          <w:rFonts w:cs="Arial"/>
          <w:b/>
          <w:sz w:val="24"/>
          <w:szCs w:val="24"/>
        </w:rPr>
      </w:pPr>
      <w:r w:rsidRPr="00AC6FC6">
        <w:rPr>
          <w:rFonts w:cs="Arial"/>
          <w:b/>
          <w:sz w:val="24"/>
          <w:szCs w:val="24"/>
        </w:rPr>
        <w:t>Leverandøren skal fylle ut tabellen og signere under tabellen.</w:t>
      </w:r>
    </w:p>
    <w:p w14:paraId="4FD79A1B" w14:textId="77777777" w:rsidR="0071121D" w:rsidRPr="00AC6FC6" w:rsidRDefault="0071121D" w:rsidP="0071121D">
      <w:pPr>
        <w:rPr>
          <w:rFonts w:cs="Arial"/>
          <w:b/>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88"/>
        <w:gridCol w:w="2839"/>
        <w:gridCol w:w="1338"/>
        <w:gridCol w:w="2997"/>
      </w:tblGrid>
      <w:tr w:rsidR="0071121D" w:rsidRPr="00AC6FC6" w14:paraId="162F8BA9" w14:textId="77777777" w:rsidTr="008E6251">
        <w:trPr>
          <w:trHeight w:val="425"/>
        </w:trPr>
        <w:tc>
          <w:tcPr>
            <w:tcW w:w="1630" w:type="dxa"/>
          </w:tcPr>
          <w:p w14:paraId="1D3FCE6F" w14:textId="77777777" w:rsidR="0071121D" w:rsidRPr="00AC6FC6" w:rsidRDefault="0071121D" w:rsidP="008E6251">
            <w:pPr>
              <w:rPr>
                <w:rFonts w:cs="Arial"/>
                <w:sz w:val="24"/>
                <w:szCs w:val="24"/>
              </w:rPr>
            </w:pPr>
            <w:r w:rsidRPr="00AC6FC6">
              <w:rPr>
                <w:rFonts w:cs="Arial"/>
                <w:sz w:val="24"/>
                <w:szCs w:val="24"/>
              </w:rPr>
              <w:t>Firmanavn:</w:t>
            </w:r>
          </w:p>
        </w:tc>
        <w:tc>
          <w:tcPr>
            <w:tcW w:w="7582" w:type="dxa"/>
            <w:gridSpan w:val="3"/>
          </w:tcPr>
          <w:p w14:paraId="33DF3CE2" w14:textId="77777777" w:rsidR="0071121D" w:rsidRPr="00AC6FC6" w:rsidRDefault="0071121D" w:rsidP="008E6251">
            <w:pPr>
              <w:rPr>
                <w:rFonts w:cs="Arial"/>
                <w:sz w:val="24"/>
                <w:szCs w:val="24"/>
              </w:rPr>
            </w:pPr>
            <w:r w:rsidRPr="00AC6FC6">
              <w:rPr>
                <w:rFonts w:cs="Arial"/>
                <w:sz w:val="24"/>
                <w:szCs w:val="24"/>
              </w:rPr>
              <w:fldChar w:fldCharType="begin">
                <w:ffData>
                  <w:name w:val="Tekst7"/>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71121D" w:rsidRPr="00AC6FC6" w14:paraId="43865C31" w14:textId="77777777" w:rsidTr="008E6251">
        <w:trPr>
          <w:trHeight w:val="425"/>
        </w:trPr>
        <w:tc>
          <w:tcPr>
            <w:tcW w:w="1630" w:type="dxa"/>
          </w:tcPr>
          <w:p w14:paraId="390D98E7" w14:textId="77777777" w:rsidR="0071121D" w:rsidRPr="00AC6FC6" w:rsidRDefault="0071121D" w:rsidP="008E6251">
            <w:pPr>
              <w:rPr>
                <w:rFonts w:cs="Arial"/>
                <w:sz w:val="24"/>
                <w:szCs w:val="24"/>
              </w:rPr>
            </w:pPr>
            <w:r w:rsidRPr="00AC6FC6">
              <w:rPr>
                <w:rFonts w:cs="Arial"/>
                <w:sz w:val="24"/>
                <w:szCs w:val="24"/>
              </w:rPr>
              <w:t>Org.nummer:</w:t>
            </w:r>
          </w:p>
        </w:tc>
        <w:tc>
          <w:tcPr>
            <w:tcW w:w="7582" w:type="dxa"/>
            <w:gridSpan w:val="3"/>
          </w:tcPr>
          <w:p w14:paraId="59AFACD5" w14:textId="77777777" w:rsidR="0071121D" w:rsidRPr="00AC6FC6" w:rsidRDefault="0071121D" w:rsidP="008E6251">
            <w:pPr>
              <w:rPr>
                <w:rFonts w:cs="Arial"/>
                <w:sz w:val="24"/>
                <w:szCs w:val="24"/>
              </w:rPr>
            </w:pPr>
            <w:r w:rsidRPr="00AC6FC6">
              <w:rPr>
                <w:rFonts w:cs="Arial"/>
                <w:sz w:val="24"/>
                <w:szCs w:val="24"/>
              </w:rPr>
              <w:fldChar w:fldCharType="begin">
                <w:ffData>
                  <w:name w:val="Tekst2"/>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71121D" w:rsidRPr="00AC6FC6" w14:paraId="0F390AB1" w14:textId="77777777" w:rsidTr="008E6251">
        <w:trPr>
          <w:trHeight w:val="425"/>
        </w:trPr>
        <w:tc>
          <w:tcPr>
            <w:tcW w:w="1630" w:type="dxa"/>
          </w:tcPr>
          <w:p w14:paraId="148BA476" w14:textId="77777777" w:rsidR="0071121D" w:rsidRPr="00AC6FC6" w:rsidRDefault="0071121D" w:rsidP="008E6251">
            <w:pPr>
              <w:rPr>
                <w:rFonts w:cs="Arial"/>
                <w:sz w:val="24"/>
                <w:szCs w:val="24"/>
              </w:rPr>
            </w:pPr>
            <w:r w:rsidRPr="00AC6FC6">
              <w:rPr>
                <w:rFonts w:cs="Arial"/>
                <w:sz w:val="24"/>
                <w:szCs w:val="24"/>
              </w:rPr>
              <w:t>Postadresse:</w:t>
            </w:r>
          </w:p>
        </w:tc>
        <w:tc>
          <w:tcPr>
            <w:tcW w:w="7582" w:type="dxa"/>
            <w:gridSpan w:val="3"/>
          </w:tcPr>
          <w:p w14:paraId="4C31027B" w14:textId="77777777" w:rsidR="0071121D" w:rsidRPr="00AC6FC6" w:rsidRDefault="0071121D" w:rsidP="008E6251">
            <w:pPr>
              <w:rPr>
                <w:rFonts w:cs="Arial"/>
                <w:sz w:val="24"/>
                <w:szCs w:val="24"/>
              </w:rPr>
            </w:pPr>
            <w:r w:rsidRPr="00AC6FC6">
              <w:rPr>
                <w:rFonts w:cs="Arial"/>
                <w:sz w:val="24"/>
                <w:szCs w:val="24"/>
              </w:rPr>
              <w:fldChar w:fldCharType="begin">
                <w:ffData>
                  <w:name w:val="Tekst3"/>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71121D" w:rsidRPr="00AC6FC6" w14:paraId="70331E51" w14:textId="77777777" w:rsidTr="008E6251">
        <w:trPr>
          <w:trHeight w:val="425"/>
        </w:trPr>
        <w:tc>
          <w:tcPr>
            <w:tcW w:w="1630" w:type="dxa"/>
          </w:tcPr>
          <w:p w14:paraId="1A5BF242" w14:textId="77777777" w:rsidR="0071121D" w:rsidRPr="00AC6FC6" w:rsidRDefault="0071121D" w:rsidP="008E6251">
            <w:pPr>
              <w:rPr>
                <w:rFonts w:cs="Arial"/>
                <w:sz w:val="24"/>
                <w:szCs w:val="24"/>
              </w:rPr>
            </w:pPr>
            <w:r w:rsidRPr="00AC6FC6">
              <w:rPr>
                <w:rFonts w:cs="Arial"/>
                <w:sz w:val="24"/>
                <w:szCs w:val="24"/>
              </w:rPr>
              <w:t>Besøksadresse:</w:t>
            </w:r>
          </w:p>
        </w:tc>
        <w:tc>
          <w:tcPr>
            <w:tcW w:w="7582" w:type="dxa"/>
            <w:gridSpan w:val="3"/>
          </w:tcPr>
          <w:p w14:paraId="54698C2B" w14:textId="77777777" w:rsidR="0071121D" w:rsidRPr="00AC6FC6" w:rsidRDefault="0071121D" w:rsidP="008E6251">
            <w:pPr>
              <w:rPr>
                <w:rFonts w:cs="Arial"/>
                <w:sz w:val="24"/>
                <w:szCs w:val="24"/>
              </w:rPr>
            </w:pPr>
            <w:r w:rsidRPr="00AC6FC6">
              <w:rPr>
                <w:rFonts w:cs="Arial"/>
                <w:sz w:val="24"/>
                <w:szCs w:val="24"/>
              </w:rPr>
              <w:fldChar w:fldCharType="begin">
                <w:ffData>
                  <w:name w:val="Tekst4"/>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71121D" w:rsidRPr="00AC6FC6" w14:paraId="0370ACB5" w14:textId="77777777" w:rsidTr="008E6251">
        <w:trPr>
          <w:trHeight w:val="425"/>
        </w:trPr>
        <w:tc>
          <w:tcPr>
            <w:tcW w:w="1630" w:type="dxa"/>
          </w:tcPr>
          <w:p w14:paraId="741EFB50" w14:textId="77777777" w:rsidR="0071121D" w:rsidRPr="00AC6FC6" w:rsidRDefault="0071121D" w:rsidP="008E6251">
            <w:pPr>
              <w:rPr>
                <w:rFonts w:cs="Arial"/>
                <w:sz w:val="24"/>
                <w:szCs w:val="24"/>
              </w:rPr>
            </w:pPr>
            <w:r w:rsidRPr="00AC6FC6">
              <w:rPr>
                <w:rFonts w:cs="Arial"/>
                <w:sz w:val="24"/>
                <w:szCs w:val="24"/>
              </w:rPr>
              <w:t>Telefonnummer:</w:t>
            </w:r>
          </w:p>
        </w:tc>
        <w:tc>
          <w:tcPr>
            <w:tcW w:w="2976" w:type="dxa"/>
          </w:tcPr>
          <w:p w14:paraId="639C2FDC" w14:textId="77777777" w:rsidR="0071121D" w:rsidRPr="00AC6FC6" w:rsidRDefault="0071121D" w:rsidP="008E6251">
            <w:pPr>
              <w:rPr>
                <w:rFonts w:cs="Arial"/>
                <w:sz w:val="24"/>
                <w:szCs w:val="24"/>
              </w:rPr>
            </w:pPr>
            <w:r w:rsidRPr="00AC6FC6">
              <w:rPr>
                <w:rFonts w:cs="Arial"/>
                <w:sz w:val="24"/>
                <w:szCs w:val="24"/>
              </w:rPr>
              <w:fldChar w:fldCharType="begin">
                <w:ffData>
                  <w:name w:val="Tekst5"/>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c>
          <w:tcPr>
            <w:tcW w:w="1418" w:type="dxa"/>
          </w:tcPr>
          <w:p w14:paraId="79E4F83D" w14:textId="77777777" w:rsidR="0071121D" w:rsidRPr="00AC6FC6" w:rsidRDefault="0071121D" w:rsidP="008E6251">
            <w:pPr>
              <w:rPr>
                <w:rFonts w:cs="Arial"/>
                <w:sz w:val="24"/>
                <w:szCs w:val="24"/>
              </w:rPr>
            </w:pPr>
          </w:p>
        </w:tc>
        <w:tc>
          <w:tcPr>
            <w:tcW w:w="3188" w:type="dxa"/>
          </w:tcPr>
          <w:p w14:paraId="60143CE3" w14:textId="77777777" w:rsidR="0071121D" w:rsidRPr="00AC6FC6" w:rsidRDefault="0071121D" w:rsidP="008E6251">
            <w:pPr>
              <w:rPr>
                <w:rFonts w:cs="Arial"/>
                <w:sz w:val="24"/>
                <w:szCs w:val="24"/>
              </w:rPr>
            </w:pPr>
          </w:p>
        </w:tc>
      </w:tr>
    </w:tbl>
    <w:p w14:paraId="149E3FDF" w14:textId="77777777" w:rsidR="0071121D" w:rsidRPr="00AC6FC6" w:rsidRDefault="0071121D" w:rsidP="0071121D">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2666"/>
        <w:gridCol w:w="1661"/>
        <w:gridCol w:w="2847"/>
      </w:tblGrid>
      <w:tr w:rsidR="0071121D" w:rsidRPr="00AC6FC6" w14:paraId="58AFA62F" w14:textId="77777777" w:rsidTr="008E6251">
        <w:trPr>
          <w:trHeight w:val="425"/>
        </w:trPr>
        <w:tc>
          <w:tcPr>
            <w:tcW w:w="1630" w:type="dxa"/>
            <w:tcBorders>
              <w:top w:val="dotted" w:sz="4" w:space="0" w:color="auto"/>
              <w:left w:val="dotted" w:sz="4" w:space="0" w:color="auto"/>
              <w:bottom w:val="dotted" w:sz="4" w:space="0" w:color="auto"/>
              <w:right w:val="dotted" w:sz="4" w:space="0" w:color="auto"/>
            </w:tcBorders>
          </w:tcPr>
          <w:p w14:paraId="1605169F" w14:textId="77777777" w:rsidR="0071121D" w:rsidRPr="00AC6FC6" w:rsidRDefault="0071121D" w:rsidP="008E6251">
            <w:pPr>
              <w:rPr>
                <w:rFonts w:cs="Arial"/>
                <w:sz w:val="24"/>
                <w:szCs w:val="24"/>
              </w:rPr>
            </w:pPr>
            <w:r w:rsidRPr="00AC6FC6">
              <w:rPr>
                <w:rFonts w:cs="Arial"/>
                <w:sz w:val="24"/>
                <w:szCs w:val="24"/>
              </w:rPr>
              <w:t>Kontaktperson:</w:t>
            </w:r>
          </w:p>
        </w:tc>
        <w:tc>
          <w:tcPr>
            <w:tcW w:w="7582" w:type="dxa"/>
            <w:gridSpan w:val="3"/>
            <w:tcBorders>
              <w:top w:val="dotted" w:sz="4" w:space="0" w:color="auto"/>
              <w:left w:val="dotted" w:sz="4" w:space="0" w:color="auto"/>
              <w:bottom w:val="dotted" w:sz="4" w:space="0" w:color="auto"/>
              <w:right w:val="dotted" w:sz="4" w:space="0" w:color="auto"/>
            </w:tcBorders>
          </w:tcPr>
          <w:p w14:paraId="5C41859C" w14:textId="77777777" w:rsidR="0071121D" w:rsidRPr="00AC6FC6" w:rsidRDefault="0071121D" w:rsidP="008E6251">
            <w:pPr>
              <w:rPr>
                <w:rFonts w:cs="Arial"/>
                <w:sz w:val="24"/>
                <w:szCs w:val="24"/>
              </w:rPr>
            </w:pPr>
            <w:r w:rsidRPr="00AC6FC6">
              <w:rPr>
                <w:rFonts w:cs="Arial"/>
                <w:sz w:val="24"/>
                <w:szCs w:val="24"/>
              </w:rPr>
              <w:fldChar w:fldCharType="begin">
                <w:ffData>
                  <w:name w:val="Tekst8"/>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71121D" w:rsidRPr="00AC6FC6" w14:paraId="26935C0D" w14:textId="77777777" w:rsidTr="008E6251">
        <w:trPr>
          <w:trHeight w:val="425"/>
        </w:trPr>
        <w:tc>
          <w:tcPr>
            <w:tcW w:w="1630" w:type="dxa"/>
            <w:tcBorders>
              <w:top w:val="dotted" w:sz="4" w:space="0" w:color="auto"/>
              <w:left w:val="dotted" w:sz="4" w:space="0" w:color="auto"/>
              <w:bottom w:val="dotted" w:sz="4" w:space="0" w:color="auto"/>
              <w:right w:val="dotted" w:sz="4" w:space="0" w:color="auto"/>
            </w:tcBorders>
          </w:tcPr>
          <w:p w14:paraId="65874438" w14:textId="77777777" w:rsidR="0071121D" w:rsidRPr="00AC6FC6" w:rsidRDefault="0071121D" w:rsidP="008E6251">
            <w:pPr>
              <w:rPr>
                <w:rFonts w:cs="Arial"/>
                <w:sz w:val="24"/>
                <w:szCs w:val="24"/>
              </w:rPr>
            </w:pPr>
            <w:r w:rsidRPr="00AC6FC6">
              <w:rPr>
                <w:rFonts w:cs="Arial"/>
                <w:sz w:val="24"/>
                <w:szCs w:val="24"/>
              </w:rPr>
              <w:t>Telefonnummer:</w:t>
            </w:r>
          </w:p>
        </w:tc>
        <w:tc>
          <w:tcPr>
            <w:tcW w:w="2976" w:type="dxa"/>
            <w:tcBorders>
              <w:top w:val="dotted" w:sz="4" w:space="0" w:color="auto"/>
              <w:left w:val="dotted" w:sz="4" w:space="0" w:color="auto"/>
              <w:bottom w:val="dotted" w:sz="4" w:space="0" w:color="auto"/>
              <w:right w:val="dotted" w:sz="4" w:space="0" w:color="auto"/>
            </w:tcBorders>
          </w:tcPr>
          <w:p w14:paraId="11510ECF" w14:textId="77777777" w:rsidR="0071121D" w:rsidRPr="00AC6FC6" w:rsidRDefault="0071121D" w:rsidP="008E6251">
            <w:pPr>
              <w:rPr>
                <w:rFonts w:cs="Arial"/>
                <w:sz w:val="24"/>
                <w:szCs w:val="24"/>
              </w:rPr>
            </w:pPr>
            <w:r w:rsidRPr="00AC6FC6">
              <w:rPr>
                <w:rFonts w:cs="Arial"/>
                <w:sz w:val="24"/>
                <w:szCs w:val="24"/>
              </w:rPr>
              <w:fldChar w:fldCharType="begin">
                <w:ffData>
                  <w:name w:val="Tekst9"/>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c>
          <w:tcPr>
            <w:tcW w:w="1418" w:type="dxa"/>
            <w:tcBorders>
              <w:top w:val="dotted" w:sz="4" w:space="0" w:color="auto"/>
              <w:left w:val="dotted" w:sz="4" w:space="0" w:color="auto"/>
              <w:bottom w:val="dotted" w:sz="4" w:space="0" w:color="auto"/>
              <w:right w:val="dotted" w:sz="4" w:space="0" w:color="auto"/>
            </w:tcBorders>
          </w:tcPr>
          <w:p w14:paraId="6DB1D557" w14:textId="77777777" w:rsidR="0071121D" w:rsidRPr="00AC6FC6" w:rsidRDefault="0071121D" w:rsidP="008E6251">
            <w:pPr>
              <w:rPr>
                <w:rFonts w:cs="Arial"/>
                <w:sz w:val="24"/>
                <w:szCs w:val="24"/>
              </w:rPr>
            </w:pPr>
            <w:r w:rsidRPr="00AC6FC6">
              <w:rPr>
                <w:rFonts w:cs="Arial"/>
                <w:sz w:val="24"/>
                <w:szCs w:val="24"/>
              </w:rPr>
              <w:t>Mobilnummer:</w:t>
            </w:r>
          </w:p>
        </w:tc>
        <w:tc>
          <w:tcPr>
            <w:tcW w:w="3188" w:type="dxa"/>
            <w:tcBorders>
              <w:top w:val="dotted" w:sz="4" w:space="0" w:color="auto"/>
              <w:left w:val="dotted" w:sz="4" w:space="0" w:color="auto"/>
              <w:bottom w:val="dotted" w:sz="4" w:space="0" w:color="auto"/>
              <w:right w:val="dotted" w:sz="4" w:space="0" w:color="auto"/>
            </w:tcBorders>
          </w:tcPr>
          <w:p w14:paraId="5A526902" w14:textId="77777777" w:rsidR="0071121D" w:rsidRPr="00AC6FC6" w:rsidRDefault="0071121D" w:rsidP="008E6251">
            <w:pPr>
              <w:rPr>
                <w:rFonts w:cs="Arial"/>
                <w:sz w:val="24"/>
                <w:szCs w:val="24"/>
              </w:rPr>
            </w:pPr>
            <w:r w:rsidRPr="00AC6FC6">
              <w:rPr>
                <w:rFonts w:cs="Arial"/>
                <w:sz w:val="24"/>
                <w:szCs w:val="24"/>
              </w:rPr>
              <w:fldChar w:fldCharType="begin">
                <w:ffData>
                  <w:name w:val="Tekst10"/>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r w:rsidR="0071121D" w:rsidRPr="00AC6FC6" w14:paraId="142EEA1E" w14:textId="77777777" w:rsidTr="008E6251">
        <w:trPr>
          <w:trHeight w:val="425"/>
        </w:trPr>
        <w:tc>
          <w:tcPr>
            <w:tcW w:w="1630" w:type="dxa"/>
            <w:tcBorders>
              <w:top w:val="dotted" w:sz="4" w:space="0" w:color="auto"/>
              <w:left w:val="dotted" w:sz="4" w:space="0" w:color="auto"/>
              <w:bottom w:val="dotted" w:sz="4" w:space="0" w:color="auto"/>
              <w:right w:val="dotted" w:sz="4" w:space="0" w:color="auto"/>
            </w:tcBorders>
          </w:tcPr>
          <w:p w14:paraId="7E3F2EE4" w14:textId="77777777" w:rsidR="0071121D" w:rsidRPr="00AC6FC6" w:rsidRDefault="0071121D" w:rsidP="008E6251">
            <w:pPr>
              <w:rPr>
                <w:rFonts w:cs="Arial"/>
                <w:sz w:val="24"/>
                <w:szCs w:val="24"/>
              </w:rPr>
            </w:pPr>
            <w:r w:rsidRPr="00AC6FC6">
              <w:rPr>
                <w:rFonts w:cs="Arial"/>
                <w:sz w:val="24"/>
                <w:szCs w:val="24"/>
              </w:rPr>
              <w:t>E-postadresse:</w:t>
            </w:r>
          </w:p>
        </w:tc>
        <w:tc>
          <w:tcPr>
            <w:tcW w:w="7582" w:type="dxa"/>
            <w:gridSpan w:val="3"/>
            <w:tcBorders>
              <w:top w:val="dotted" w:sz="4" w:space="0" w:color="auto"/>
              <w:left w:val="dotted" w:sz="4" w:space="0" w:color="auto"/>
              <w:bottom w:val="dotted" w:sz="4" w:space="0" w:color="auto"/>
              <w:right w:val="dotted" w:sz="4" w:space="0" w:color="auto"/>
            </w:tcBorders>
          </w:tcPr>
          <w:p w14:paraId="58F6EEAB" w14:textId="77777777" w:rsidR="0071121D" w:rsidRPr="00AC6FC6" w:rsidRDefault="0071121D" w:rsidP="008E6251">
            <w:pPr>
              <w:rPr>
                <w:rFonts w:cs="Arial"/>
                <w:sz w:val="24"/>
                <w:szCs w:val="24"/>
              </w:rPr>
            </w:pPr>
            <w:r w:rsidRPr="00AC6FC6">
              <w:rPr>
                <w:rFonts w:cs="Arial"/>
                <w:sz w:val="24"/>
                <w:szCs w:val="24"/>
              </w:rPr>
              <w:fldChar w:fldCharType="begin">
                <w:ffData>
                  <w:name w:val="Tekst11"/>
                  <w:enabled/>
                  <w:calcOnExit w:val="0"/>
                  <w:textInput/>
                </w:ffData>
              </w:fldChar>
            </w:r>
            <w:r w:rsidRPr="00AC6FC6">
              <w:rPr>
                <w:rFonts w:cs="Arial"/>
                <w:sz w:val="24"/>
                <w:szCs w:val="24"/>
              </w:rPr>
              <w:instrText xml:space="preserve"> FORMTEXT </w:instrText>
            </w:r>
            <w:r w:rsidRPr="00AC6FC6">
              <w:rPr>
                <w:rFonts w:cs="Arial"/>
                <w:sz w:val="24"/>
                <w:szCs w:val="24"/>
              </w:rPr>
            </w:r>
            <w:r w:rsidRPr="00AC6FC6">
              <w:rPr>
                <w:rFonts w:cs="Arial"/>
                <w:sz w:val="24"/>
                <w:szCs w:val="24"/>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fldChar w:fldCharType="end"/>
            </w:r>
          </w:p>
        </w:tc>
      </w:tr>
    </w:tbl>
    <w:p w14:paraId="66D84C20" w14:textId="77777777" w:rsidR="0071121D" w:rsidRPr="00AC6FC6" w:rsidRDefault="0071121D" w:rsidP="0071121D">
      <w:pPr>
        <w:rPr>
          <w:rFonts w:cs="Arial"/>
          <w:sz w:val="24"/>
          <w:szCs w:val="24"/>
        </w:rPr>
      </w:pPr>
    </w:p>
    <w:p w14:paraId="12ED4F8E" w14:textId="77777777" w:rsidR="0071121D" w:rsidRPr="00AC6FC6" w:rsidRDefault="0071121D" w:rsidP="0071121D">
      <w:pPr>
        <w:rPr>
          <w:rFonts w:cs="Arial"/>
          <w:sz w:val="24"/>
          <w:szCs w:val="24"/>
        </w:rPr>
      </w:pPr>
    </w:p>
    <w:p w14:paraId="3511AB97" w14:textId="77777777" w:rsidR="0071121D" w:rsidRPr="00AC6FC6" w:rsidRDefault="0071121D" w:rsidP="0071121D">
      <w:pPr>
        <w:rPr>
          <w:rFonts w:cs="Arial"/>
          <w:sz w:val="24"/>
          <w:szCs w:val="24"/>
        </w:rPr>
      </w:pPr>
    </w:p>
    <w:p w14:paraId="01F091C2" w14:textId="77777777" w:rsidR="0071121D" w:rsidRPr="00AC6FC6" w:rsidRDefault="0071121D" w:rsidP="0071121D">
      <w:pPr>
        <w:rPr>
          <w:rFonts w:cs="Arial"/>
          <w:sz w:val="24"/>
          <w:szCs w:val="24"/>
        </w:rPr>
      </w:pPr>
    </w:p>
    <w:tbl>
      <w:tblPr>
        <w:tblW w:w="0" w:type="auto"/>
        <w:tblCellMar>
          <w:left w:w="70" w:type="dxa"/>
          <w:right w:w="70" w:type="dxa"/>
        </w:tblCellMar>
        <w:tblLook w:val="04A0" w:firstRow="1" w:lastRow="0" w:firstColumn="1" w:lastColumn="0" w:noHBand="0" w:noVBand="1"/>
      </w:tblPr>
      <w:tblGrid>
        <w:gridCol w:w="2023"/>
        <w:gridCol w:w="1539"/>
        <w:gridCol w:w="5510"/>
      </w:tblGrid>
      <w:tr w:rsidR="0071121D" w:rsidRPr="00AC6FC6" w14:paraId="07B15645" w14:textId="77777777" w:rsidTr="008E6251">
        <w:trPr>
          <w:trHeight w:val="425"/>
        </w:trPr>
        <w:tc>
          <w:tcPr>
            <w:tcW w:w="2055" w:type="dxa"/>
            <w:tcBorders>
              <w:top w:val="nil"/>
              <w:left w:val="nil"/>
              <w:bottom w:val="dotted" w:sz="4" w:space="0" w:color="auto"/>
              <w:right w:val="nil"/>
            </w:tcBorders>
          </w:tcPr>
          <w:p w14:paraId="0514610C" w14:textId="77777777" w:rsidR="0071121D" w:rsidRPr="00AC6FC6" w:rsidRDefault="0071121D" w:rsidP="008E6251">
            <w:pPr>
              <w:rPr>
                <w:rFonts w:cs="Arial"/>
                <w:sz w:val="24"/>
                <w:szCs w:val="24"/>
              </w:rPr>
            </w:pPr>
          </w:p>
        </w:tc>
        <w:tc>
          <w:tcPr>
            <w:tcW w:w="1559" w:type="dxa"/>
            <w:tcBorders>
              <w:top w:val="nil"/>
              <w:left w:val="nil"/>
              <w:bottom w:val="dotted" w:sz="4" w:space="0" w:color="auto"/>
              <w:right w:val="nil"/>
            </w:tcBorders>
          </w:tcPr>
          <w:p w14:paraId="79DBCB38" w14:textId="77777777" w:rsidR="0071121D" w:rsidRPr="00AC6FC6" w:rsidRDefault="0071121D" w:rsidP="008E6251">
            <w:pPr>
              <w:rPr>
                <w:rFonts w:cs="Arial"/>
                <w:sz w:val="24"/>
                <w:szCs w:val="24"/>
              </w:rPr>
            </w:pPr>
          </w:p>
        </w:tc>
        <w:tc>
          <w:tcPr>
            <w:tcW w:w="5596" w:type="dxa"/>
            <w:tcBorders>
              <w:top w:val="nil"/>
              <w:left w:val="nil"/>
              <w:bottom w:val="dotted" w:sz="4" w:space="0" w:color="auto"/>
              <w:right w:val="nil"/>
            </w:tcBorders>
          </w:tcPr>
          <w:p w14:paraId="00102D95" w14:textId="77777777" w:rsidR="0071121D" w:rsidRPr="00AC6FC6" w:rsidRDefault="0071121D" w:rsidP="008E6251">
            <w:pPr>
              <w:rPr>
                <w:rFonts w:cs="Arial"/>
                <w:sz w:val="24"/>
                <w:szCs w:val="24"/>
              </w:rPr>
            </w:pPr>
          </w:p>
        </w:tc>
      </w:tr>
      <w:tr w:rsidR="0071121D" w:rsidRPr="00AC6FC6" w14:paraId="1DCE9C01" w14:textId="77777777" w:rsidTr="008E6251">
        <w:tc>
          <w:tcPr>
            <w:tcW w:w="2055" w:type="dxa"/>
            <w:tcBorders>
              <w:top w:val="dotted" w:sz="4" w:space="0" w:color="auto"/>
              <w:left w:val="nil"/>
              <w:bottom w:val="nil"/>
              <w:right w:val="nil"/>
            </w:tcBorders>
            <w:hideMark/>
          </w:tcPr>
          <w:p w14:paraId="39473DD4" w14:textId="77777777" w:rsidR="0071121D" w:rsidRPr="00AC6FC6" w:rsidRDefault="0071121D" w:rsidP="008E6251">
            <w:pPr>
              <w:rPr>
                <w:rFonts w:cs="Arial"/>
                <w:sz w:val="24"/>
                <w:szCs w:val="24"/>
              </w:rPr>
            </w:pPr>
            <w:r w:rsidRPr="00AC6FC6">
              <w:rPr>
                <w:rFonts w:cs="Arial"/>
                <w:sz w:val="24"/>
                <w:szCs w:val="24"/>
              </w:rPr>
              <w:t>Sted</w:t>
            </w:r>
          </w:p>
        </w:tc>
        <w:tc>
          <w:tcPr>
            <w:tcW w:w="1559" w:type="dxa"/>
            <w:tcBorders>
              <w:top w:val="dotted" w:sz="4" w:space="0" w:color="auto"/>
              <w:left w:val="nil"/>
              <w:bottom w:val="nil"/>
              <w:right w:val="nil"/>
            </w:tcBorders>
            <w:hideMark/>
          </w:tcPr>
          <w:p w14:paraId="7D1BCE50" w14:textId="77777777" w:rsidR="0071121D" w:rsidRPr="00AC6FC6" w:rsidRDefault="0071121D" w:rsidP="008E6251">
            <w:pPr>
              <w:rPr>
                <w:rFonts w:cs="Arial"/>
                <w:sz w:val="24"/>
                <w:szCs w:val="24"/>
              </w:rPr>
            </w:pPr>
            <w:r w:rsidRPr="00AC6FC6">
              <w:rPr>
                <w:rFonts w:cs="Arial"/>
                <w:sz w:val="24"/>
                <w:szCs w:val="24"/>
              </w:rPr>
              <w:t>Dato</w:t>
            </w:r>
          </w:p>
        </w:tc>
        <w:tc>
          <w:tcPr>
            <w:tcW w:w="5596" w:type="dxa"/>
            <w:tcBorders>
              <w:top w:val="dotted" w:sz="4" w:space="0" w:color="auto"/>
              <w:left w:val="nil"/>
              <w:bottom w:val="nil"/>
              <w:right w:val="nil"/>
            </w:tcBorders>
            <w:hideMark/>
          </w:tcPr>
          <w:p w14:paraId="2EC6DB0F" w14:textId="77777777" w:rsidR="0071121D" w:rsidRPr="00AC6FC6" w:rsidRDefault="0071121D" w:rsidP="008E6251">
            <w:pPr>
              <w:rPr>
                <w:rFonts w:cs="Arial"/>
                <w:sz w:val="24"/>
                <w:szCs w:val="24"/>
              </w:rPr>
            </w:pPr>
            <w:r w:rsidRPr="00AC6FC6">
              <w:rPr>
                <w:rFonts w:cs="Arial"/>
                <w:sz w:val="24"/>
                <w:szCs w:val="24"/>
              </w:rPr>
              <w:t>Underskrift</w:t>
            </w:r>
          </w:p>
        </w:tc>
      </w:tr>
      <w:tr w:rsidR="0071121D" w:rsidRPr="00AC6FC6" w14:paraId="7AF78098" w14:textId="77777777" w:rsidTr="008E6251">
        <w:tc>
          <w:tcPr>
            <w:tcW w:w="2055" w:type="dxa"/>
          </w:tcPr>
          <w:p w14:paraId="1A4385C4" w14:textId="77777777" w:rsidR="0071121D" w:rsidRPr="00AC6FC6" w:rsidRDefault="0071121D" w:rsidP="008E6251">
            <w:pPr>
              <w:rPr>
                <w:rFonts w:cs="Arial"/>
                <w:sz w:val="24"/>
                <w:szCs w:val="24"/>
              </w:rPr>
            </w:pPr>
          </w:p>
        </w:tc>
        <w:tc>
          <w:tcPr>
            <w:tcW w:w="1559" w:type="dxa"/>
          </w:tcPr>
          <w:p w14:paraId="2B6F7AE9" w14:textId="77777777" w:rsidR="0071121D" w:rsidRPr="00AC6FC6" w:rsidRDefault="0071121D" w:rsidP="008E6251">
            <w:pPr>
              <w:rPr>
                <w:rFonts w:cs="Arial"/>
                <w:sz w:val="24"/>
                <w:szCs w:val="24"/>
              </w:rPr>
            </w:pPr>
          </w:p>
        </w:tc>
        <w:tc>
          <w:tcPr>
            <w:tcW w:w="5596" w:type="dxa"/>
            <w:tcBorders>
              <w:top w:val="nil"/>
              <w:left w:val="nil"/>
              <w:bottom w:val="dotted" w:sz="4" w:space="0" w:color="auto"/>
              <w:right w:val="nil"/>
            </w:tcBorders>
          </w:tcPr>
          <w:p w14:paraId="6ECAF3CA" w14:textId="77777777" w:rsidR="0071121D" w:rsidRPr="00AC6FC6" w:rsidRDefault="0071121D" w:rsidP="008E6251">
            <w:pPr>
              <w:rPr>
                <w:rFonts w:cs="Arial"/>
                <w:sz w:val="24"/>
                <w:szCs w:val="24"/>
              </w:rPr>
            </w:pPr>
          </w:p>
        </w:tc>
      </w:tr>
      <w:tr w:rsidR="0071121D" w:rsidRPr="00AC6FC6" w14:paraId="58CA8E36" w14:textId="77777777" w:rsidTr="008E6251">
        <w:tc>
          <w:tcPr>
            <w:tcW w:w="2055" w:type="dxa"/>
          </w:tcPr>
          <w:p w14:paraId="040D3CEF" w14:textId="77777777" w:rsidR="0071121D" w:rsidRPr="00AC6FC6" w:rsidRDefault="0071121D" w:rsidP="008E6251">
            <w:pPr>
              <w:rPr>
                <w:rFonts w:cs="Arial"/>
                <w:sz w:val="24"/>
                <w:szCs w:val="24"/>
              </w:rPr>
            </w:pPr>
          </w:p>
        </w:tc>
        <w:tc>
          <w:tcPr>
            <w:tcW w:w="1559" w:type="dxa"/>
          </w:tcPr>
          <w:p w14:paraId="0AE75E17" w14:textId="77777777" w:rsidR="0071121D" w:rsidRPr="00AC6FC6" w:rsidRDefault="0071121D" w:rsidP="008E6251">
            <w:pPr>
              <w:rPr>
                <w:rFonts w:cs="Arial"/>
                <w:sz w:val="24"/>
                <w:szCs w:val="24"/>
              </w:rPr>
            </w:pPr>
          </w:p>
        </w:tc>
        <w:tc>
          <w:tcPr>
            <w:tcW w:w="5596" w:type="dxa"/>
            <w:tcBorders>
              <w:top w:val="dotted" w:sz="4" w:space="0" w:color="auto"/>
              <w:left w:val="nil"/>
              <w:bottom w:val="nil"/>
              <w:right w:val="nil"/>
            </w:tcBorders>
            <w:hideMark/>
          </w:tcPr>
          <w:p w14:paraId="691153D9" w14:textId="77777777" w:rsidR="0071121D" w:rsidRPr="00AC6FC6" w:rsidRDefault="0071121D" w:rsidP="008E6251">
            <w:pPr>
              <w:rPr>
                <w:rFonts w:cs="Arial"/>
                <w:sz w:val="24"/>
                <w:szCs w:val="24"/>
              </w:rPr>
            </w:pPr>
            <w:r w:rsidRPr="00AC6FC6">
              <w:rPr>
                <w:rFonts w:cs="Arial"/>
                <w:sz w:val="24"/>
                <w:szCs w:val="24"/>
              </w:rPr>
              <w:t>Navn med blokkbokstaver</w:t>
            </w:r>
          </w:p>
        </w:tc>
      </w:tr>
    </w:tbl>
    <w:p w14:paraId="6DBE9A69" w14:textId="77777777" w:rsidR="0071121D" w:rsidRPr="0092132C" w:rsidRDefault="0071121D" w:rsidP="0071121D">
      <w:pPr>
        <w:spacing w:line="240" w:lineRule="auto"/>
        <w:rPr>
          <w:sz w:val="24"/>
          <w:szCs w:val="24"/>
        </w:rPr>
      </w:pPr>
    </w:p>
    <w:p w14:paraId="47D5F722" w14:textId="77777777" w:rsidR="00AD668A" w:rsidRPr="0092132C" w:rsidRDefault="00AD668A" w:rsidP="0071121D">
      <w:pPr>
        <w:jc w:val="center"/>
        <w:rPr>
          <w:sz w:val="24"/>
          <w:szCs w:val="24"/>
        </w:rPr>
      </w:pPr>
    </w:p>
    <w:sectPr w:rsidR="00AD668A" w:rsidRPr="0092132C" w:rsidSect="00F50462">
      <w:headerReference w:type="default" r:id="rId12"/>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1A34B" w14:textId="77777777" w:rsidR="005A05C8" w:rsidRDefault="005A05C8">
      <w:r>
        <w:separator/>
      </w:r>
    </w:p>
  </w:endnote>
  <w:endnote w:type="continuationSeparator" w:id="0">
    <w:p w14:paraId="07DEAF9E" w14:textId="77777777" w:rsidR="005A05C8" w:rsidRDefault="005A05C8">
      <w:r>
        <w:continuationSeparator/>
      </w:r>
    </w:p>
  </w:endnote>
  <w:endnote w:type="continuationNotice" w:id="1">
    <w:p w14:paraId="05C931DE" w14:textId="77777777" w:rsidR="005A05C8" w:rsidRDefault="005A05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C4C9" w14:textId="77777777" w:rsidR="005A05C8" w:rsidRDefault="005A05C8">
      <w:r>
        <w:separator/>
      </w:r>
    </w:p>
  </w:footnote>
  <w:footnote w:type="continuationSeparator" w:id="0">
    <w:p w14:paraId="73AEE0AE" w14:textId="77777777" w:rsidR="005A05C8" w:rsidRDefault="005A05C8">
      <w:r>
        <w:continuationSeparator/>
      </w:r>
    </w:p>
  </w:footnote>
  <w:footnote w:type="continuationNotice" w:id="1">
    <w:p w14:paraId="51A0FFC7" w14:textId="77777777" w:rsidR="005A05C8" w:rsidRDefault="005A05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9" w:type="dxa"/>
      <w:tblLayout w:type="fixed"/>
      <w:tblLook w:val="06A0" w:firstRow="1" w:lastRow="0" w:firstColumn="1" w:lastColumn="0" w:noHBand="1" w:noVBand="1"/>
    </w:tblPr>
    <w:tblGrid>
      <w:gridCol w:w="3123"/>
      <w:gridCol w:w="3123"/>
      <w:gridCol w:w="3123"/>
    </w:tblGrid>
    <w:tr w:rsidR="00DC7EE9" w14:paraId="73F86590" w14:textId="77777777" w:rsidTr="0027789F">
      <w:trPr>
        <w:trHeight w:val="1518"/>
      </w:trPr>
      <w:tc>
        <w:tcPr>
          <w:tcW w:w="3123" w:type="dxa"/>
        </w:tcPr>
        <w:p w14:paraId="716FE69D" w14:textId="11ABE4AA" w:rsidR="00DC7EE9" w:rsidRDefault="00DC7EE9" w:rsidP="00225A66">
          <w:pPr>
            <w:pStyle w:val="Topptekst"/>
            <w:ind w:left="-115"/>
          </w:pPr>
          <w:r>
            <w:rPr>
              <w:noProof/>
            </w:rPr>
            <w:drawing>
              <wp:inline distT="0" distB="0" distL="0" distR="0" wp14:anchorId="1A21C11B" wp14:editId="6988F0E7">
                <wp:extent cx="1603375" cy="316865"/>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603375" cy="316865"/>
                        </a:xfrm>
                        <a:prstGeom prst="rect">
                          <a:avLst/>
                        </a:prstGeom>
                      </pic:spPr>
                    </pic:pic>
                  </a:graphicData>
                </a:graphic>
              </wp:inline>
            </w:drawing>
          </w:r>
        </w:p>
      </w:tc>
      <w:tc>
        <w:tcPr>
          <w:tcW w:w="3123" w:type="dxa"/>
        </w:tcPr>
        <w:p w14:paraId="51458E76" w14:textId="0BD4D16A" w:rsidR="00DC7EE9" w:rsidRDefault="00DC7EE9" w:rsidP="00225A66">
          <w:pPr>
            <w:pStyle w:val="Topptekst"/>
            <w:jc w:val="center"/>
          </w:pPr>
        </w:p>
      </w:tc>
      <w:tc>
        <w:tcPr>
          <w:tcW w:w="3123" w:type="dxa"/>
        </w:tcPr>
        <w:p w14:paraId="5CCA191D" w14:textId="77777777" w:rsidR="00DC7EE9" w:rsidRDefault="00DC7EE9" w:rsidP="00383017">
          <w:pPr>
            <w:tabs>
              <w:tab w:val="center" w:pos="4536"/>
              <w:tab w:val="right" w:pos="9072"/>
            </w:tabs>
            <w:spacing w:line="240" w:lineRule="auto"/>
            <w:jc w:val="right"/>
            <w:rPr>
              <w:rFonts w:eastAsia="Arial"/>
              <w:b/>
              <w:bCs/>
              <w:sz w:val="13"/>
              <w:szCs w:val="13"/>
              <w:lang w:eastAsia="en-US"/>
            </w:rPr>
          </w:pPr>
        </w:p>
        <w:p w14:paraId="3575ADB3" w14:textId="77777777" w:rsidR="00DC7EE9" w:rsidRDefault="00DC7EE9" w:rsidP="00383017">
          <w:pPr>
            <w:tabs>
              <w:tab w:val="center" w:pos="4536"/>
              <w:tab w:val="right" w:pos="9072"/>
            </w:tabs>
            <w:spacing w:line="240" w:lineRule="auto"/>
            <w:jc w:val="right"/>
            <w:rPr>
              <w:rFonts w:eastAsia="Arial"/>
              <w:b/>
              <w:bCs/>
              <w:sz w:val="13"/>
              <w:szCs w:val="13"/>
              <w:lang w:eastAsia="en-US"/>
            </w:rPr>
          </w:pPr>
        </w:p>
        <w:p w14:paraId="4A2EDC75" w14:textId="77777777" w:rsidR="00DC7EE9" w:rsidRDefault="00DC7EE9" w:rsidP="00383017">
          <w:pPr>
            <w:tabs>
              <w:tab w:val="center" w:pos="4536"/>
              <w:tab w:val="right" w:pos="9072"/>
            </w:tabs>
            <w:spacing w:line="240" w:lineRule="auto"/>
            <w:jc w:val="right"/>
            <w:rPr>
              <w:rFonts w:eastAsia="Arial"/>
              <w:b/>
              <w:bCs/>
              <w:sz w:val="13"/>
              <w:szCs w:val="13"/>
              <w:lang w:eastAsia="en-US"/>
            </w:rPr>
          </w:pPr>
        </w:p>
        <w:p w14:paraId="72B859B5" w14:textId="77777777" w:rsidR="00DC7EE9" w:rsidRDefault="00DC7EE9" w:rsidP="00383017">
          <w:pPr>
            <w:tabs>
              <w:tab w:val="center" w:pos="4536"/>
              <w:tab w:val="right" w:pos="9072"/>
            </w:tabs>
            <w:spacing w:line="240" w:lineRule="auto"/>
            <w:jc w:val="right"/>
            <w:rPr>
              <w:rFonts w:eastAsia="Arial"/>
              <w:b/>
              <w:bCs/>
              <w:sz w:val="13"/>
              <w:szCs w:val="13"/>
              <w:lang w:eastAsia="en-US"/>
            </w:rPr>
          </w:pPr>
        </w:p>
        <w:p w14:paraId="7F229713" w14:textId="77777777" w:rsidR="00DC7EE9" w:rsidRDefault="00DC7EE9" w:rsidP="00383017">
          <w:pPr>
            <w:tabs>
              <w:tab w:val="center" w:pos="4536"/>
              <w:tab w:val="right" w:pos="9072"/>
            </w:tabs>
            <w:spacing w:line="240" w:lineRule="auto"/>
            <w:jc w:val="right"/>
            <w:rPr>
              <w:rFonts w:eastAsia="Arial"/>
              <w:b/>
              <w:bCs/>
              <w:sz w:val="13"/>
              <w:szCs w:val="13"/>
              <w:lang w:eastAsia="en-US"/>
            </w:rPr>
          </w:pPr>
        </w:p>
        <w:p w14:paraId="1233A6C5" w14:textId="74BBB3D5" w:rsidR="00DC7EE9" w:rsidRPr="00383017" w:rsidRDefault="00DC7EE9" w:rsidP="00383017">
          <w:pPr>
            <w:tabs>
              <w:tab w:val="center" w:pos="4536"/>
              <w:tab w:val="right" w:pos="9072"/>
            </w:tabs>
            <w:spacing w:line="240" w:lineRule="auto"/>
            <w:jc w:val="right"/>
            <w:rPr>
              <w:rFonts w:eastAsia="Arial" w:cs="Arial"/>
              <w:bCs/>
              <w:sz w:val="13"/>
              <w:szCs w:val="13"/>
              <w:lang w:eastAsia="en-US"/>
            </w:rPr>
          </w:pPr>
          <w:r>
            <w:rPr>
              <w:rFonts w:eastAsia="Arial"/>
              <w:b/>
              <w:bCs/>
              <w:sz w:val="13"/>
              <w:szCs w:val="13"/>
              <w:lang w:eastAsia="en-US"/>
            </w:rPr>
            <w:t>Konkurranse om innovasjonspartnerskap</w:t>
          </w:r>
        </w:p>
        <w:p w14:paraId="62919B1F" w14:textId="7A66E39D" w:rsidR="00DC7EE9" w:rsidRPr="00383017" w:rsidRDefault="00DC7EE9" w:rsidP="00383017">
          <w:pPr>
            <w:tabs>
              <w:tab w:val="center" w:pos="4536"/>
              <w:tab w:val="right" w:pos="9072"/>
            </w:tabs>
            <w:spacing w:line="240" w:lineRule="auto"/>
            <w:jc w:val="right"/>
            <w:rPr>
              <w:rFonts w:eastAsia="Arial" w:cs="Arial"/>
              <w:bCs/>
              <w:sz w:val="13"/>
              <w:szCs w:val="13"/>
              <w:lang w:eastAsia="en-US"/>
            </w:rPr>
          </w:pPr>
          <w:r>
            <w:rPr>
              <w:rFonts w:eastAsia="Arial" w:cs="Arial"/>
              <w:b/>
              <w:bCs/>
              <w:sz w:val="13"/>
              <w:szCs w:val="13"/>
              <w:lang w:eastAsia="en-US"/>
            </w:rPr>
            <w:t>Konkurransegrunnlag</w:t>
          </w:r>
        </w:p>
        <w:p w14:paraId="06F8E003" w14:textId="5E1F6DAF" w:rsidR="00DC7EE9" w:rsidRPr="009C23DC" w:rsidRDefault="00DC7EE9" w:rsidP="00383017">
          <w:pPr>
            <w:spacing w:line="276" w:lineRule="auto"/>
            <w:jc w:val="right"/>
            <w:rPr>
              <w:rFonts w:eastAsia="Arial"/>
              <w:b/>
              <w:sz w:val="13"/>
              <w:szCs w:val="13"/>
              <w:lang w:eastAsia="en-US"/>
            </w:rPr>
          </w:pPr>
          <w:r w:rsidRPr="009C23DC">
            <w:rPr>
              <w:rFonts w:eastAsia="Arial"/>
              <w:b/>
              <w:sz w:val="13"/>
              <w:szCs w:val="13"/>
              <w:lang w:eastAsia="en-US"/>
            </w:rPr>
            <w:t>1004910 Prosjekt nytt regjeringskvartal</w:t>
          </w:r>
        </w:p>
        <w:p w14:paraId="4DC1DE91" w14:textId="19C02C9D" w:rsidR="00DC7EE9" w:rsidRDefault="00DC7EE9" w:rsidP="00383017">
          <w:pPr>
            <w:spacing w:line="276" w:lineRule="auto"/>
            <w:jc w:val="right"/>
            <w:rPr>
              <w:rFonts w:eastAsia="Arial"/>
              <w:b/>
              <w:sz w:val="13"/>
              <w:szCs w:val="13"/>
              <w:lang w:eastAsia="en-US"/>
            </w:rPr>
          </w:pPr>
          <w:r w:rsidRPr="00383017">
            <w:rPr>
              <w:rFonts w:eastAsia="Arial"/>
              <w:b/>
              <w:sz w:val="13"/>
              <w:szCs w:val="13"/>
              <w:lang w:eastAsia="en-US"/>
            </w:rPr>
            <w:t xml:space="preserve">Sak </w:t>
          </w:r>
          <w:r w:rsidRPr="00B23B26">
            <w:rPr>
              <w:rFonts w:eastAsia="Arial"/>
              <w:b/>
              <w:sz w:val="13"/>
              <w:szCs w:val="13"/>
              <w:lang w:eastAsia="en-US"/>
            </w:rPr>
            <w:t>2021</w:t>
          </w:r>
          <w:r w:rsidRPr="00383017">
            <w:rPr>
              <w:rFonts w:eastAsia="Arial"/>
              <w:b/>
              <w:sz w:val="13"/>
              <w:szCs w:val="13"/>
              <w:lang w:eastAsia="en-US"/>
            </w:rPr>
            <w:t>/</w:t>
          </w:r>
          <w:r>
            <w:rPr>
              <w:rFonts w:eastAsia="Arial"/>
              <w:b/>
              <w:sz w:val="13"/>
              <w:szCs w:val="13"/>
              <w:lang w:eastAsia="en-US"/>
            </w:rPr>
            <w:t>1004</w:t>
          </w:r>
        </w:p>
        <w:p w14:paraId="32CA7FB0" w14:textId="77777777" w:rsidR="00DC7EE9" w:rsidRPr="00383017" w:rsidRDefault="00DC7EE9" w:rsidP="00383017">
          <w:pPr>
            <w:spacing w:line="276" w:lineRule="auto"/>
            <w:jc w:val="right"/>
            <w:rPr>
              <w:rFonts w:eastAsia="Arial"/>
              <w:b/>
              <w:sz w:val="13"/>
              <w:szCs w:val="13"/>
              <w:lang w:eastAsia="en-US"/>
            </w:rPr>
          </w:pPr>
        </w:p>
        <w:p w14:paraId="1CE0A654" w14:textId="6E4604DE" w:rsidR="00DC7EE9" w:rsidRDefault="00DC7EE9" w:rsidP="00225A66">
          <w:pPr>
            <w:pStyle w:val="Topptekst"/>
            <w:ind w:right="-115"/>
            <w:jc w:val="right"/>
          </w:pPr>
        </w:p>
      </w:tc>
    </w:tr>
    <w:tr w:rsidR="00DC7EE9" w14:paraId="7181D348" w14:textId="77777777" w:rsidTr="0027789F">
      <w:trPr>
        <w:trHeight w:val="1518"/>
      </w:trPr>
      <w:tc>
        <w:tcPr>
          <w:tcW w:w="3123" w:type="dxa"/>
        </w:tcPr>
        <w:p w14:paraId="1757AA0B" w14:textId="77777777" w:rsidR="00DC7EE9" w:rsidRDefault="00DC7EE9" w:rsidP="009C23DC">
          <w:pPr>
            <w:pStyle w:val="Topptekst"/>
            <w:rPr>
              <w:noProof/>
            </w:rPr>
          </w:pPr>
        </w:p>
      </w:tc>
      <w:tc>
        <w:tcPr>
          <w:tcW w:w="3123" w:type="dxa"/>
        </w:tcPr>
        <w:p w14:paraId="19231E9F" w14:textId="77777777" w:rsidR="00DC7EE9" w:rsidRDefault="00DC7EE9" w:rsidP="00225A66">
          <w:pPr>
            <w:pStyle w:val="Topptekst"/>
            <w:jc w:val="center"/>
          </w:pPr>
        </w:p>
      </w:tc>
      <w:tc>
        <w:tcPr>
          <w:tcW w:w="3123" w:type="dxa"/>
        </w:tcPr>
        <w:p w14:paraId="735A7D32" w14:textId="77777777" w:rsidR="00DC7EE9" w:rsidRDefault="00DC7EE9" w:rsidP="00383017">
          <w:pPr>
            <w:tabs>
              <w:tab w:val="center" w:pos="4536"/>
              <w:tab w:val="right" w:pos="9072"/>
            </w:tabs>
            <w:spacing w:line="240" w:lineRule="auto"/>
            <w:jc w:val="right"/>
            <w:rPr>
              <w:rFonts w:eastAsia="Arial"/>
              <w:b/>
              <w:bCs/>
              <w:sz w:val="13"/>
              <w:szCs w:val="13"/>
              <w:lang w:eastAsia="en-US"/>
            </w:rPr>
          </w:pPr>
        </w:p>
      </w:tc>
    </w:tr>
  </w:tbl>
  <w:p w14:paraId="66CEE5C8" w14:textId="376D1899" w:rsidR="00DC7EE9" w:rsidRDefault="00DC7EE9" w:rsidP="00DB71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C757E"/>
    <w:multiLevelType w:val="hybridMultilevel"/>
    <w:tmpl w:val="F52E74E0"/>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 w15:restartNumberingAfterBreak="0">
    <w:nsid w:val="18AC4619"/>
    <w:multiLevelType w:val="hybridMultilevel"/>
    <w:tmpl w:val="C69A8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55659F"/>
    <w:multiLevelType w:val="multilevel"/>
    <w:tmpl w:val="BCE0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624CD1"/>
    <w:multiLevelType w:val="hybridMultilevel"/>
    <w:tmpl w:val="7804B5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1F7396D"/>
    <w:multiLevelType w:val="hybridMultilevel"/>
    <w:tmpl w:val="D0644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9A5451"/>
    <w:multiLevelType w:val="hybridMultilevel"/>
    <w:tmpl w:val="1C9E384C"/>
    <w:lvl w:ilvl="0" w:tplc="92984978">
      <w:start w:val="60"/>
      <w:numFmt w:val="bullet"/>
      <w:lvlText w:val=""/>
      <w:lvlJc w:val="left"/>
      <w:pPr>
        <w:ind w:left="1068" w:hanging="360"/>
      </w:pPr>
      <w:rPr>
        <w:rFonts w:ascii="Wingdings" w:eastAsia="Times New Roman" w:hAnsi="Wingdings"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31652B4D"/>
    <w:multiLevelType w:val="hybridMultilevel"/>
    <w:tmpl w:val="B5F40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931B30"/>
    <w:multiLevelType w:val="hybridMultilevel"/>
    <w:tmpl w:val="D6028C8A"/>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1AB3A2B"/>
    <w:multiLevelType w:val="hybridMultilevel"/>
    <w:tmpl w:val="7D9A04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9CF4708"/>
    <w:multiLevelType w:val="multilevel"/>
    <w:tmpl w:val="936043AA"/>
    <w:lvl w:ilvl="0">
      <w:start w:val="1"/>
      <w:numFmt w:val="decimal"/>
      <w:pStyle w:val="Overskrift1"/>
      <w:lvlText w:val="%1"/>
      <w:lvlJc w:val="left"/>
      <w:pPr>
        <w:tabs>
          <w:tab w:val="num" w:pos="432"/>
        </w:tabs>
        <w:ind w:left="432" w:hanging="432"/>
      </w:pPr>
      <w:rPr>
        <w:b w:val="0"/>
        <w:bCs w:val="0"/>
      </w:rPr>
    </w:lvl>
    <w:lvl w:ilvl="1">
      <w:start w:val="1"/>
      <w:numFmt w:val="decimal"/>
      <w:pStyle w:val="Overskrift2"/>
      <w:lvlText w:val="%1.%2"/>
      <w:lvlJc w:val="left"/>
      <w:pPr>
        <w:tabs>
          <w:tab w:val="num" w:pos="1002"/>
        </w:tabs>
        <w:ind w:left="1002"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1" w15:restartNumberingAfterBreak="0">
    <w:nsid w:val="4BBC3072"/>
    <w:multiLevelType w:val="multilevel"/>
    <w:tmpl w:val="9AF89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1B43623"/>
    <w:multiLevelType w:val="hybridMultilevel"/>
    <w:tmpl w:val="97D0A9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3942C89"/>
    <w:multiLevelType w:val="hybridMultilevel"/>
    <w:tmpl w:val="FA30B54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BE20D7A"/>
    <w:multiLevelType w:val="hybridMultilevel"/>
    <w:tmpl w:val="A4A25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3652957"/>
    <w:multiLevelType w:val="multilevel"/>
    <w:tmpl w:val="671E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570EB0"/>
    <w:multiLevelType w:val="hybridMultilevel"/>
    <w:tmpl w:val="6B7AC262"/>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7ED1C08"/>
    <w:multiLevelType w:val="hybridMultilevel"/>
    <w:tmpl w:val="0EC041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5"/>
  </w:num>
  <w:num w:numId="3">
    <w:abstractNumId w:val="8"/>
  </w:num>
  <w:num w:numId="4">
    <w:abstractNumId w:val="14"/>
  </w:num>
  <w:num w:numId="5">
    <w:abstractNumId w:val="0"/>
  </w:num>
  <w:num w:numId="6">
    <w:abstractNumId w:val="9"/>
  </w:num>
  <w:num w:numId="7">
    <w:abstractNumId w:val="7"/>
  </w:num>
  <w:num w:numId="8">
    <w:abstractNumId w:val="16"/>
  </w:num>
  <w:num w:numId="9">
    <w:abstractNumId w:val="2"/>
  </w:num>
  <w:num w:numId="10">
    <w:abstractNumId w:val="11"/>
  </w:num>
  <w:num w:numId="11">
    <w:abstractNumId w:val="13"/>
  </w:num>
  <w:num w:numId="12">
    <w:abstractNumId w:val="17"/>
  </w:num>
  <w:num w:numId="13">
    <w:abstractNumId w:val="12"/>
  </w:num>
  <w:num w:numId="14">
    <w:abstractNumId w:val="4"/>
  </w:num>
  <w:num w:numId="15">
    <w:abstractNumId w:val="5"/>
  </w:num>
  <w:num w:numId="16">
    <w:abstractNumId w:val="1"/>
  </w:num>
  <w:num w:numId="17">
    <w:abstractNumId w:val="18"/>
  </w:num>
  <w:num w:numId="18">
    <w:abstractNumId w:val="6"/>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0C"/>
    <w:rsid w:val="0000084A"/>
    <w:rsid w:val="00000FE2"/>
    <w:rsid w:val="000012CD"/>
    <w:rsid w:val="00002801"/>
    <w:rsid w:val="0000311F"/>
    <w:rsid w:val="00003442"/>
    <w:rsid w:val="000038B0"/>
    <w:rsid w:val="00005024"/>
    <w:rsid w:val="0000627B"/>
    <w:rsid w:val="00007A60"/>
    <w:rsid w:val="00011776"/>
    <w:rsid w:val="00011B9B"/>
    <w:rsid w:val="00011F78"/>
    <w:rsid w:val="00012E75"/>
    <w:rsid w:val="00013125"/>
    <w:rsid w:val="000131F0"/>
    <w:rsid w:val="00013290"/>
    <w:rsid w:val="0001352D"/>
    <w:rsid w:val="000140B9"/>
    <w:rsid w:val="000153F5"/>
    <w:rsid w:val="00017AC6"/>
    <w:rsid w:val="00020597"/>
    <w:rsid w:val="0002240B"/>
    <w:rsid w:val="00022BCD"/>
    <w:rsid w:val="00023CDF"/>
    <w:rsid w:val="00023EFE"/>
    <w:rsid w:val="00024B0B"/>
    <w:rsid w:val="00025036"/>
    <w:rsid w:val="000262C2"/>
    <w:rsid w:val="00026FE3"/>
    <w:rsid w:val="000300AD"/>
    <w:rsid w:val="00030902"/>
    <w:rsid w:val="00031F58"/>
    <w:rsid w:val="0003228D"/>
    <w:rsid w:val="00033707"/>
    <w:rsid w:val="00034D28"/>
    <w:rsid w:val="00035223"/>
    <w:rsid w:val="00035AB8"/>
    <w:rsid w:val="0003725F"/>
    <w:rsid w:val="00042474"/>
    <w:rsid w:val="00043C3D"/>
    <w:rsid w:val="00044786"/>
    <w:rsid w:val="00045A24"/>
    <w:rsid w:val="00047576"/>
    <w:rsid w:val="00047ADB"/>
    <w:rsid w:val="000510D1"/>
    <w:rsid w:val="0005331B"/>
    <w:rsid w:val="00053FE3"/>
    <w:rsid w:val="000545A6"/>
    <w:rsid w:val="00054E86"/>
    <w:rsid w:val="00054F98"/>
    <w:rsid w:val="000555DF"/>
    <w:rsid w:val="00055609"/>
    <w:rsid w:val="00055749"/>
    <w:rsid w:val="000564DE"/>
    <w:rsid w:val="00060BEE"/>
    <w:rsid w:val="00061108"/>
    <w:rsid w:val="000615FF"/>
    <w:rsid w:val="000618C6"/>
    <w:rsid w:val="00061BEE"/>
    <w:rsid w:val="00062F13"/>
    <w:rsid w:val="0006332C"/>
    <w:rsid w:val="000635C1"/>
    <w:rsid w:val="00064021"/>
    <w:rsid w:val="00064046"/>
    <w:rsid w:val="000657A1"/>
    <w:rsid w:val="00066387"/>
    <w:rsid w:val="00066D76"/>
    <w:rsid w:val="000675ED"/>
    <w:rsid w:val="000677A4"/>
    <w:rsid w:val="00070734"/>
    <w:rsid w:val="00071205"/>
    <w:rsid w:val="0007216C"/>
    <w:rsid w:val="00072CAC"/>
    <w:rsid w:val="00074559"/>
    <w:rsid w:val="0007501A"/>
    <w:rsid w:val="00075600"/>
    <w:rsid w:val="00077C2D"/>
    <w:rsid w:val="00077E9C"/>
    <w:rsid w:val="00077EE3"/>
    <w:rsid w:val="00080625"/>
    <w:rsid w:val="00080AF0"/>
    <w:rsid w:val="00081BD6"/>
    <w:rsid w:val="00082B2F"/>
    <w:rsid w:val="000847AE"/>
    <w:rsid w:val="000850E9"/>
    <w:rsid w:val="000858DF"/>
    <w:rsid w:val="00085DAF"/>
    <w:rsid w:val="00086514"/>
    <w:rsid w:val="0008765E"/>
    <w:rsid w:val="000903E9"/>
    <w:rsid w:val="00090E52"/>
    <w:rsid w:val="00092026"/>
    <w:rsid w:val="0009358E"/>
    <w:rsid w:val="00093DF4"/>
    <w:rsid w:val="00095295"/>
    <w:rsid w:val="00095659"/>
    <w:rsid w:val="00095812"/>
    <w:rsid w:val="00095F36"/>
    <w:rsid w:val="00096777"/>
    <w:rsid w:val="00096F50"/>
    <w:rsid w:val="00097745"/>
    <w:rsid w:val="000A4550"/>
    <w:rsid w:val="000A5048"/>
    <w:rsid w:val="000A5F37"/>
    <w:rsid w:val="000A7876"/>
    <w:rsid w:val="000B0588"/>
    <w:rsid w:val="000B07A6"/>
    <w:rsid w:val="000B1457"/>
    <w:rsid w:val="000B1EC2"/>
    <w:rsid w:val="000B1F87"/>
    <w:rsid w:val="000B282C"/>
    <w:rsid w:val="000B305D"/>
    <w:rsid w:val="000B34AC"/>
    <w:rsid w:val="000B4716"/>
    <w:rsid w:val="000B49C7"/>
    <w:rsid w:val="000B49DC"/>
    <w:rsid w:val="000B4CCA"/>
    <w:rsid w:val="000B6162"/>
    <w:rsid w:val="000B6AF6"/>
    <w:rsid w:val="000B7169"/>
    <w:rsid w:val="000B7786"/>
    <w:rsid w:val="000C05F0"/>
    <w:rsid w:val="000C0997"/>
    <w:rsid w:val="000C1537"/>
    <w:rsid w:val="000C1E29"/>
    <w:rsid w:val="000C5DD3"/>
    <w:rsid w:val="000C7056"/>
    <w:rsid w:val="000C7410"/>
    <w:rsid w:val="000C7D99"/>
    <w:rsid w:val="000D1122"/>
    <w:rsid w:val="000D12C1"/>
    <w:rsid w:val="000D1C4E"/>
    <w:rsid w:val="000D210A"/>
    <w:rsid w:val="000D24DA"/>
    <w:rsid w:val="000D3F15"/>
    <w:rsid w:val="000D3FF6"/>
    <w:rsid w:val="000E1840"/>
    <w:rsid w:val="000E2CEF"/>
    <w:rsid w:val="000E3147"/>
    <w:rsid w:val="000E35BC"/>
    <w:rsid w:val="000E37BD"/>
    <w:rsid w:val="000E471C"/>
    <w:rsid w:val="000E503C"/>
    <w:rsid w:val="000E5C32"/>
    <w:rsid w:val="000E717F"/>
    <w:rsid w:val="000F0336"/>
    <w:rsid w:val="000F13B7"/>
    <w:rsid w:val="000F13D4"/>
    <w:rsid w:val="000F1804"/>
    <w:rsid w:val="000F3B41"/>
    <w:rsid w:val="000F4248"/>
    <w:rsid w:val="000F4943"/>
    <w:rsid w:val="000F5186"/>
    <w:rsid w:val="000F6276"/>
    <w:rsid w:val="000F6718"/>
    <w:rsid w:val="000F6E71"/>
    <w:rsid w:val="000F755C"/>
    <w:rsid w:val="00101771"/>
    <w:rsid w:val="00102184"/>
    <w:rsid w:val="00102C78"/>
    <w:rsid w:val="00103228"/>
    <w:rsid w:val="001033FE"/>
    <w:rsid w:val="0010408E"/>
    <w:rsid w:val="0010507C"/>
    <w:rsid w:val="001065CC"/>
    <w:rsid w:val="001065F4"/>
    <w:rsid w:val="00106C99"/>
    <w:rsid w:val="001106B3"/>
    <w:rsid w:val="00110798"/>
    <w:rsid w:val="00110C35"/>
    <w:rsid w:val="00111759"/>
    <w:rsid w:val="00112964"/>
    <w:rsid w:val="001133AB"/>
    <w:rsid w:val="0011402F"/>
    <w:rsid w:val="00114912"/>
    <w:rsid w:val="001165B3"/>
    <w:rsid w:val="00117F66"/>
    <w:rsid w:val="00117FAE"/>
    <w:rsid w:val="001201C9"/>
    <w:rsid w:val="001209E9"/>
    <w:rsid w:val="00120A40"/>
    <w:rsid w:val="00120BA6"/>
    <w:rsid w:val="00120E36"/>
    <w:rsid w:val="00121023"/>
    <w:rsid w:val="00121464"/>
    <w:rsid w:val="00121F64"/>
    <w:rsid w:val="00122545"/>
    <w:rsid w:val="00123559"/>
    <w:rsid w:val="0012420E"/>
    <w:rsid w:val="001252BE"/>
    <w:rsid w:val="001256AC"/>
    <w:rsid w:val="00126FD4"/>
    <w:rsid w:val="00130B75"/>
    <w:rsid w:val="001316C1"/>
    <w:rsid w:val="00132391"/>
    <w:rsid w:val="00133132"/>
    <w:rsid w:val="0013567F"/>
    <w:rsid w:val="001356E1"/>
    <w:rsid w:val="001368B2"/>
    <w:rsid w:val="0013698C"/>
    <w:rsid w:val="00140512"/>
    <w:rsid w:val="001414F4"/>
    <w:rsid w:val="00142D7B"/>
    <w:rsid w:val="00142E8C"/>
    <w:rsid w:val="001449D3"/>
    <w:rsid w:val="00145E0E"/>
    <w:rsid w:val="0014711E"/>
    <w:rsid w:val="00150071"/>
    <w:rsid w:val="0015246E"/>
    <w:rsid w:val="00152530"/>
    <w:rsid w:val="0015477C"/>
    <w:rsid w:val="00156D51"/>
    <w:rsid w:val="00156D90"/>
    <w:rsid w:val="00157B8A"/>
    <w:rsid w:val="001602A5"/>
    <w:rsid w:val="001608F8"/>
    <w:rsid w:val="001617BC"/>
    <w:rsid w:val="00161B31"/>
    <w:rsid w:val="00161DF4"/>
    <w:rsid w:val="00162BE7"/>
    <w:rsid w:val="00164B55"/>
    <w:rsid w:val="00165B77"/>
    <w:rsid w:val="00165C82"/>
    <w:rsid w:val="001665D7"/>
    <w:rsid w:val="00166617"/>
    <w:rsid w:val="0017158B"/>
    <w:rsid w:val="00171CDA"/>
    <w:rsid w:val="001733C2"/>
    <w:rsid w:val="00173E49"/>
    <w:rsid w:val="00174585"/>
    <w:rsid w:val="00174C9C"/>
    <w:rsid w:val="00175887"/>
    <w:rsid w:val="001758D9"/>
    <w:rsid w:val="00175B69"/>
    <w:rsid w:val="00175FA1"/>
    <w:rsid w:val="001770AB"/>
    <w:rsid w:val="00177522"/>
    <w:rsid w:val="001806F5"/>
    <w:rsid w:val="00180B69"/>
    <w:rsid w:val="00182803"/>
    <w:rsid w:val="00182897"/>
    <w:rsid w:val="0018393F"/>
    <w:rsid w:val="00183CF3"/>
    <w:rsid w:val="00184178"/>
    <w:rsid w:val="00184C81"/>
    <w:rsid w:val="00184F83"/>
    <w:rsid w:val="0018559D"/>
    <w:rsid w:val="001855D7"/>
    <w:rsid w:val="00185ED6"/>
    <w:rsid w:val="001861F9"/>
    <w:rsid w:val="0018641F"/>
    <w:rsid w:val="001875C6"/>
    <w:rsid w:val="00187C8F"/>
    <w:rsid w:val="00187F20"/>
    <w:rsid w:val="001901AE"/>
    <w:rsid w:val="001909CC"/>
    <w:rsid w:val="0019447C"/>
    <w:rsid w:val="00194517"/>
    <w:rsid w:val="00195915"/>
    <w:rsid w:val="001A0ABA"/>
    <w:rsid w:val="001A1D75"/>
    <w:rsid w:val="001A2885"/>
    <w:rsid w:val="001A2BC5"/>
    <w:rsid w:val="001A2EBF"/>
    <w:rsid w:val="001A3219"/>
    <w:rsid w:val="001A68ED"/>
    <w:rsid w:val="001A6C57"/>
    <w:rsid w:val="001A6D6D"/>
    <w:rsid w:val="001A7D25"/>
    <w:rsid w:val="001B0842"/>
    <w:rsid w:val="001B1497"/>
    <w:rsid w:val="001B2AC3"/>
    <w:rsid w:val="001B4D12"/>
    <w:rsid w:val="001B6CDF"/>
    <w:rsid w:val="001B7576"/>
    <w:rsid w:val="001B78DE"/>
    <w:rsid w:val="001B79C5"/>
    <w:rsid w:val="001C009E"/>
    <w:rsid w:val="001C1649"/>
    <w:rsid w:val="001C1A6D"/>
    <w:rsid w:val="001C1D99"/>
    <w:rsid w:val="001C2B0D"/>
    <w:rsid w:val="001C3A49"/>
    <w:rsid w:val="001C413F"/>
    <w:rsid w:val="001C49E4"/>
    <w:rsid w:val="001C5483"/>
    <w:rsid w:val="001C6717"/>
    <w:rsid w:val="001D0896"/>
    <w:rsid w:val="001D12A0"/>
    <w:rsid w:val="001D12D5"/>
    <w:rsid w:val="001D13EC"/>
    <w:rsid w:val="001D2002"/>
    <w:rsid w:val="001D6B2E"/>
    <w:rsid w:val="001D7D06"/>
    <w:rsid w:val="001E02EA"/>
    <w:rsid w:val="001E07CA"/>
    <w:rsid w:val="001E26A8"/>
    <w:rsid w:val="001E60FE"/>
    <w:rsid w:val="001E6621"/>
    <w:rsid w:val="001E6B59"/>
    <w:rsid w:val="001E6D6B"/>
    <w:rsid w:val="001F000C"/>
    <w:rsid w:val="001F01D4"/>
    <w:rsid w:val="001F0A16"/>
    <w:rsid w:val="001F0B32"/>
    <w:rsid w:val="001F0F35"/>
    <w:rsid w:val="001F273D"/>
    <w:rsid w:val="001F3AE1"/>
    <w:rsid w:val="001F673B"/>
    <w:rsid w:val="001F793A"/>
    <w:rsid w:val="001F7A0F"/>
    <w:rsid w:val="0020352B"/>
    <w:rsid w:val="00205E26"/>
    <w:rsid w:val="00206092"/>
    <w:rsid w:val="00206F46"/>
    <w:rsid w:val="0020749B"/>
    <w:rsid w:val="00210F1D"/>
    <w:rsid w:val="0021103A"/>
    <w:rsid w:val="002125BA"/>
    <w:rsid w:val="002133F1"/>
    <w:rsid w:val="002139BA"/>
    <w:rsid w:val="00214372"/>
    <w:rsid w:val="0021467E"/>
    <w:rsid w:val="00215B50"/>
    <w:rsid w:val="00215C82"/>
    <w:rsid w:val="00216985"/>
    <w:rsid w:val="00217E4A"/>
    <w:rsid w:val="0022133D"/>
    <w:rsid w:val="002215E3"/>
    <w:rsid w:val="002216DE"/>
    <w:rsid w:val="00221EB8"/>
    <w:rsid w:val="002254C1"/>
    <w:rsid w:val="00225A66"/>
    <w:rsid w:val="00226978"/>
    <w:rsid w:val="0022779C"/>
    <w:rsid w:val="0023024C"/>
    <w:rsid w:val="0023168A"/>
    <w:rsid w:val="0023267B"/>
    <w:rsid w:val="00233726"/>
    <w:rsid w:val="00235941"/>
    <w:rsid w:val="00235FD7"/>
    <w:rsid w:val="00236C3D"/>
    <w:rsid w:val="0023731C"/>
    <w:rsid w:val="002406EC"/>
    <w:rsid w:val="002412FD"/>
    <w:rsid w:val="00241461"/>
    <w:rsid w:val="00241676"/>
    <w:rsid w:val="0024186B"/>
    <w:rsid w:val="00242781"/>
    <w:rsid w:val="00242F1A"/>
    <w:rsid w:val="00243071"/>
    <w:rsid w:val="0024410F"/>
    <w:rsid w:val="00246F06"/>
    <w:rsid w:val="00251150"/>
    <w:rsid w:val="00251D16"/>
    <w:rsid w:val="0025234A"/>
    <w:rsid w:val="002525B4"/>
    <w:rsid w:val="002527EA"/>
    <w:rsid w:val="00252A38"/>
    <w:rsid w:val="00252A75"/>
    <w:rsid w:val="00252EBD"/>
    <w:rsid w:val="002550B2"/>
    <w:rsid w:val="0025514C"/>
    <w:rsid w:val="0025548B"/>
    <w:rsid w:val="002564B1"/>
    <w:rsid w:val="002564FF"/>
    <w:rsid w:val="00260B63"/>
    <w:rsid w:val="00261DF3"/>
    <w:rsid w:val="0026262E"/>
    <w:rsid w:val="002637B7"/>
    <w:rsid w:val="00263917"/>
    <w:rsid w:val="002649F2"/>
    <w:rsid w:val="00265772"/>
    <w:rsid w:val="00267705"/>
    <w:rsid w:val="00270A3A"/>
    <w:rsid w:val="00271574"/>
    <w:rsid w:val="00271CC7"/>
    <w:rsid w:val="002724AF"/>
    <w:rsid w:val="00274255"/>
    <w:rsid w:val="00274D6E"/>
    <w:rsid w:val="002750F7"/>
    <w:rsid w:val="00275293"/>
    <w:rsid w:val="00275577"/>
    <w:rsid w:val="0027789F"/>
    <w:rsid w:val="00280EEA"/>
    <w:rsid w:val="00280FC9"/>
    <w:rsid w:val="00281119"/>
    <w:rsid w:val="00281E04"/>
    <w:rsid w:val="00282D9B"/>
    <w:rsid w:val="00283B9F"/>
    <w:rsid w:val="002840B2"/>
    <w:rsid w:val="00286010"/>
    <w:rsid w:val="00287020"/>
    <w:rsid w:val="00291C38"/>
    <w:rsid w:val="00291FC6"/>
    <w:rsid w:val="00291FD3"/>
    <w:rsid w:val="00292468"/>
    <w:rsid w:val="00294252"/>
    <w:rsid w:val="00294936"/>
    <w:rsid w:val="00295142"/>
    <w:rsid w:val="00295456"/>
    <w:rsid w:val="002963D2"/>
    <w:rsid w:val="00296AB2"/>
    <w:rsid w:val="00296EE9"/>
    <w:rsid w:val="00297C3E"/>
    <w:rsid w:val="002A01FF"/>
    <w:rsid w:val="002A0232"/>
    <w:rsid w:val="002A1C67"/>
    <w:rsid w:val="002A241B"/>
    <w:rsid w:val="002A2EBE"/>
    <w:rsid w:val="002A4A33"/>
    <w:rsid w:val="002A5B12"/>
    <w:rsid w:val="002A6A45"/>
    <w:rsid w:val="002B0718"/>
    <w:rsid w:val="002B08DF"/>
    <w:rsid w:val="002B1A15"/>
    <w:rsid w:val="002B556E"/>
    <w:rsid w:val="002B7373"/>
    <w:rsid w:val="002C027D"/>
    <w:rsid w:val="002C4D25"/>
    <w:rsid w:val="002C5633"/>
    <w:rsid w:val="002C6973"/>
    <w:rsid w:val="002C6E6A"/>
    <w:rsid w:val="002C78E4"/>
    <w:rsid w:val="002C7E66"/>
    <w:rsid w:val="002D1633"/>
    <w:rsid w:val="002D17A4"/>
    <w:rsid w:val="002D237F"/>
    <w:rsid w:val="002D25B3"/>
    <w:rsid w:val="002D3407"/>
    <w:rsid w:val="002D3CFF"/>
    <w:rsid w:val="002D4CD6"/>
    <w:rsid w:val="002D50CA"/>
    <w:rsid w:val="002D5598"/>
    <w:rsid w:val="002D6700"/>
    <w:rsid w:val="002D688C"/>
    <w:rsid w:val="002D68F5"/>
    <w:rsid w:val="002D741D"/>
    <w:rsid w:val="002E06F8"/>
    <w:rsid w:val="002E0ECF"/>
    <w:rsid w:val="002E1073"/>
    <w:rsid w:val="002E19C7"/>
    <w:rsid w:val="002E1DF4"/>
    <w:rsid w:val="002E202E"/>
    <w:rsid w:val="002E2865"/>
    <w:rsid w:val="002E2C03"/>
    <w:rsid w:val="002E368E"/>
    <w:rsid w:val="002E47D0"/>
    <w:rsid w:val="002E6B46"/>
    <w:rsid w:val="002E708A"/>
    <w:rsid w:val="002E7116"/>
    <w:rsid w:val="002F1430"/>
    <w:rsid w:val="002F1AAE"/>
    <w:rsid w:val="002F3527"/>
    <w:rsid w:val="002F35A7"/>
    <w:rsid w:val="00300182"/>
    <w:rsid w:val="00300FBB"/>
    <w:rsid w:val="00302750"/>
    <w:rsid w:val="00302969"/>
    <w:rsid w:val="003050E0"/>
    <w:rsid w:val="00306B8A"/>
    <w:rsid w:val="00310488"/>
    <w:rsid w:val="003112AE"/>
    <w:rsid w:val="003149BF"/>
    <w:rsid w:val="003152FD"/>
    <w:rsid w:val="00316141"/>
    <w:rsid w:val="00320839"/>
    <w:rsid w:val="00320CA5"/>
    <w:rsid w:val="00320E3E"/>
    <w:rsid w:val="00321499"/>
    <w:rsid w:val="00322FD9"/>
    <w:rsid w:val="00323FB8"/>
    <w:rsid w:val="00326228"/>
    <w:rsid w:val="0032731E"/>
    <w:rsid w:val="00330318"/>
    <w:rsid w:val="003306D6"/>
    <w:rsid w:val="003310CB"/>
    <w:rsid w:val="00331434"/>
    <w:rsid w:val="0033232C"/>
    <w:rsid w:val="003325BC"/>
    <w:rsid w:val="00333463"/>
    <w:rsid w:val="00333875"/>
    <w:rsid w:val="00334C50"/>
    <w:rsid w:val="0033637F"/>
    <w:rsid w:val="003366F1"/>
    <w:rsid w:val="003412B1"/>
    <w:rsid w:val="0034151B"/>
    <w:rsid w:val="00341C9D"/>
    <w:rsid w:val="00341D26"/>
    <w:rsid w:val="003424F4"/>
    <w:rsid w:val="0034467E"/>
    <w:rsid w:val="003446E3"/>
    <w:rsid w:val="00344EB8"/>
    <w:rsid w:val="003451A6"/>
    <w:rsid w:val="00345BED"/>
    <w:rsid w:val="00346728"/>
    <w:rsid w:val="00347472"/>
    <w:rsid w:val="00350DD4"/>
    <w:rsid w:val="00351E65"/>
    <w:rsid w:val="00352DD8"/>
    <w:rsid w:val="00353309"/>
    <w:rsid w:val="003536EC"/>
    <w:rsid w:val="00353A1E"/>
    <w:rsid w:val="0035590B"/>
    <w:rsid w:val="00355949"/>
    <w:rsid w:val="00356451"/>
    <w:rsid w:val="00356DE4"/>
    <w:rsid w:val="003572BF"/>
    <w:rsid w:val="00357304"/>
    <w:rsid w:val="003600A0"/>
    <w:rsid w:val="003606A2"/>
    <w:rsid w:val="00361077"/>
    <w:rsid w:val="00361B7A"/>
    <w:rsid w:val="00362334"/>
    <w:rsid w:val="003648E4"/>
    <w:rsid w:val="00364BC3"/>
    <w:rsid w:val="00367018"/>
    <w:rsid w:val="003704EA"/>
    <w:rsid w:val="00371013"/>
    <w:rsid w:val="003713E3"/>
    <w:rsid w:val="00372733"/>
    <w:rsid w:val="00374F07"/>
    <w:rsid w:val="00375FE2"/>
    <w:rsid w:val="00376707"/>
    <w:rsid w:val="003772AC"/>
    <w:rsid w:val="00382520"/>
    <w:rsid w:val="00382E51"/>
    <w:rsid w:val="00383017"/>
    <w:rsid w:val="003834E3"/>
    <w:rsid w:val="003836EA"/>
    <w:rsid w:val="00387B10"/>
    <w:rsid w:val="00390076"/>
    <w:rsid w:val="00391BDF"/>
    <w:rsid w:val="003921F6"/>
    <w:rsid w:val="003926B6"/>
    <w:rsid w:val="00394FC1"/>
    <w:rsid w:val="003951A7"/>
    <w:rsid w:val="00395253"/>
    <w:rsid w:val="00395643"/>
    <w:rsid w:val="003A00B3"/>
    <w:rsid w:val="003A3027"/>
    <w:rsid w:val="003A4FAC"/>
    <w:rsid w:val="003A5B68"/>
    <w:rsid w:val="003A5D05"/>
    <w:rsid w:val="003A6626"/>
    <w:rsid w:val="003A6953"/>
    <w:rsid w:val="003A6A5A"/>
    <w:rsid w:val="003A7D37"/>
    <w:rsid w:val="003B11DD"/>
    <w:rsid w:val="003B2DA0"/>
    <w:rsid w:val="003B32ED"/>
    <w:rsid w:val="003B4107"/>
    <w:rsid w:val="003B45BF"/>
    <w:rsid w:val="003B4BA0"/>
    <w:rsid w:val="003B5B71"/>
    <w:rsid w:val="003B5F2F"/>
    <w:rsid w:val="003B60A0"/>
    <w:rsid w:val="003B6669"/>
    <w:rsid w:val="003B692A"/>
    <w:rsid w:val="003B6B07"/>
    <w:rsid w:val="003B753D"/>
    <w:rsid w:val="003B7B27"/>
    <w:rsid w:val="003B7EA9"/>
    <w:rsid w:val="003C1465"/>
    <w:rsid w:val="003C3056"/>
    <w:rsid w:val="003C314E"/>
    <w:rsid w:val="003C3B6A"/>
    <w:rsid w:val="003C49D6"/>
    <w:rsid w:val="003C5608"/>
    <w:rsid w:val="003D0614"/>
    <w:rsid w:val="003D0E23"/>
    <w:rsid w:val="003D1D9D"/>
    <w:rsid w:val="003D25B4"/>
    <w:rsid w:val="003D2DAE"/>
    <w:rsid w:val="003D30C6"/>
    <w:rsid w:val="003D353F"/>
    <w:rsid w:val="003D5347"/>
    <w:rsid w:val="003D547B"/>
    <w:rsid w:val="003D55CE"/>
    <w:rsid w:val="003D590B"/>
    <w:rsid w:val="003D6439"/>
    <w:rsid w:val="003D64BE"/>
    <w:rsid w:val="003D7A3D"/>
    <w:rsid w:val="003D7DB3"/>
    <w:rsid w:val="003E048C"/>
    <w:rsid w:val="003E0E7F"/>
    <w:rsid w:val="003E0ECD"/>
    <w:rsid w:val="003E1733"/>
    <w:rsid w:val="003E3916"/>
    <w:rsid w:val="003E444E"/>
    <w:rsid w:val="003E541A"/>
    <w:rsid w:val="003E5AA3"/>
    <w:rsid w:val="003E5D1F"/>
    <w:rsid w:val="003E5EF2"/>
    <w:rsid w:val="003E62CC"/>
    <w:rsid w:val="003E6CD1"/>
    <w:rsid w:val="003E7121"/>
    <w:rsid w:val="003F091B"/>
    <w:rsid w:val="003F195E"/>
    <w:rsid w:val="003F1C69"/>
    <w:rsid w:val="003F4899"/>
    <w:rsid w:val="003F5DEF"/>
    <w:rsid w:val="003F6836"/>
    <w:rsid w:val="00400846"/>
    <w:rsid w:val="00400D91"/>
    <w:rsid w:val="0040162F"/>
    <w:rsid w:val="00404829"/>
    <w:rsid w:val="0040769F"/>
    <w:rsid w:val="00407F40"/>
    <w:rsid w:val="00410911"/>
    <w:rsid w:val="00410BB4"/>
    <w:rsid w:val="00410FB3"/>
    <w:rsid w:val="0041148C"/>
    <w:rsid w:val="0041174E"/>
    <w:rsid w:val="004119FA"/>
    <w:rsid w:val="00413246"/>
    <w:rsid w:val="004152A0"/>
    <w:rsid w:val="00415EEE"/>
    <w:rsid w:val="00416434"/>
    <w:rsid w:val="0041673B"/>
    <w:rsid w:val="004167D1"/>
    <w:rsid w:val="0041769F"/>
    <w:rsid w:val="0041792D"/>
    <w:rsid w:val="00421732"/>
    <w:rsid w:val="0042179C"/>
    <w:rsid w:val="004227B5"/>
    <w:rsid w:val="00422D9E"/>
    <w:rsid w:val="0042393D"/>
    <w:rsid w:val="00423A71"/>
    <w:rsid w:val="00423D10"/>
    <w:rsid w:val="00423E52"/>
    <w:rsid w:val="0042627C"/>
    <w:rsid w:val="004262A0"/>
    <w:rsid w:val="00426A5B"/>
    <w:rsid w:val="00426F83"/>
    <w:rsid w:val="0042794A"/>
    <w:rsid w:val="00430368"/>
    <w:rsid w:val="00431583"/>
    <w:rsid w:val="004329BF"/>
    <w:rsid w:val="00433C3D"/>
    <w:rsid w:val="00436B5F"/>
    <w:rsid w:val="00437115"/>
    <w:rsid w:val="00437BD2"/>
    <w:rsid w:val="00440252"/>
    <w:rsid w:val="00442117"/>
    <w:rsid w:val="00443519"/>
    <w:rsid w:val="00443C0D"/>
    <w:rsid w:val="004445ED"/>
    <w:rsid w:val="0044485E"/>
    <w:rsid w:val="00444CEC"/>
    <w:rsid w:val="00445419"/>
    <w:rsid w:val="0044651A"/>
    <w:rsid w:val="0044694D"/>
    <w:rsid w:val="00447EEF"/>
    <w:rsid w:val="00447F26"/>
    <w:rsid w:val="004512F5"/>
    <w:rsid w:val="004537DA"/>
    <w:rsid w:val="00453E57"/>
    <w:rsid w:val="0045589F"/>
    <w:rsid w:val="0045657F"/>
    <w:rsid w:val="00457542"/>
    <w:rsid w:val="00461651"/>
    <w:rsid w:val="004616B3"/>
    <w:rsid w:val="00463B40"/>
    <w:rsid w:val="00463B8C"/>
    <w:rsid w:val="0046462E"/>
    <w:rsid w:val="004659A6"/>
    <w:rsid w:val="00466235"/>
    <w:rsid w:val="00467313"/>
    <w:rsid w:val="00467D36"/>
    <w:rsid w:val="00470062"/>
    <w:rsid w:val="00470350"/>
    <w:rsid w:val="0047380D"/>
    <w:rsid w:val="0047390C"/>
    <w:rsid w:val="00474B4A"/>
    <w:rsid w:val="0047665D"/>
    <w:rsid w:val="004770EA"/>
    <w:rsid w:val="004816BC"/>
    <w:rsid w:val="00481DA2"/>
    <w:rsid w:val="00482369"/>
    <w:rsid w:val="004834C6"/>
    <w:rsid w:val="004838FA"/>
    <w:rsid w:val="00485FC0"/>
    <w:rsid w:val="00486FA2"/>
    <w:rsid w:val="004873F3"/>
    <w:rsid w:val="0048792C"/>
    <w:rsid w:val="00490088"/>
    <w:rsid w:val="00491535"/>
    <w:rsid w:val="00493E50"/>
    <w:rsid w:val="00494696"/>
    <w:rsid w:val="00496D26"/>
    <w:rsid w:val="00496D8A"/>
    <w:rsid w:val="004A027A"/>
    <w:rsid w:val="004A075B"/>
    <w:rsid w:val="004A2200"/>
    <w:rsid w:val="004A2DA3"/>
    <w:rsid w:val="004A3B03"/>
    <w:rsid w:val="004A4662"/>
    <w:rsid w:val="004A4B11"/>
    <w:rsid w:val="004A4CC2"/>
    <w:rsid w:val="004A79A8"/>
    <w:rsid w:val="004A7F87"/>
    <w:rsid w:val="004B0A10"/>
    <w:rsid w:val="004B0D5E"/>
    <w:rsid w:val="004B31BE"/>
    <w:rsid w:val="004B3D13"/>
    <w:rsid w:val="004B464D"/>
    <w:rsid w:val="004B54FD"/>
    <w:rsid w:val="004B6927"/>
    <w:rsid w:val="004B750E"/>
    <w:rsid w:val="004B7A62"/>
    <w:rsid w:val="004B7E70"/>
    <w:rsid w:val="004C00FA"/>
    <w:rsid w:val="004C092B"/>
    <w:rsid w:val="004C262B"/>
    <w:rsid w:val="004C334A"/>
    <w:rsid w:val="004C34AD"/>
    <w:rsid w:val="004C3CA2"/>
    <w:rsid w:val="004C4C07"/>
    <w:rsid w:val="004C5338"/>
    <w:rsid w:val="004C5E78"/>
    <w:rsid w:val="004C7D36"/>
    <w:rsid w:val="004C7F1A"/>
    <w:rsid w:val="004D03FD"/>
    <w:rsid w:val="004D0610"/>
    <w:rsid w:val="004D0D24"/>
    <w:rsid w:val="004D0FC4"/>
    <w:rsid w:val="004D1597"/>
    <w:rsid w:val="004D224F"/>
    <w:rsid w:val="004D22A0"/>
    <w:rsid w:val="004D24BD"/>
    <w:rsid w:val="004D2745"/>
    <w:rsid w:val="004D554A"/>
    <w:rsid w:val="004D730A"/>
    <w:rsid w:val="004D7CA9"/>
    <w:rsid w:val="004E2362"/>
    <w:rsid w:val="004E2D97"/>
    <w:rsid w:val="004E4453"/>
    <w:rsid w:val="004E508A"/>
    <w:rsid w:val="004E528F"/>
    <w:rsid w:val="004E56E5"/>
    <w:rsid w:val="004E66B0"/>
    <w:rsid w:val="004F01E9"/>
    <w:rsid w:val="004F0CD8"/>
    <w:rsid w:val="004F1703"/>
    <w:rsid w:val="004F19BD"/>
    <w:rsid w:val="004F23BE"/>
    <w:rsid w:val="004F24E4"/>
    <w:rsid w:val="004F3135"/>
    <w:rsid w:val="004F3C09"/>
    <w:rsid w:val="004F4E31"/>
    <w:rsid w:val="00500051"/>
    <w:rsid w:val="0050023B"/>
    <w:rsid w:val="00500381"/>
    <w:rsid w:val="005003E7"/>
    <w:rsid w:val="00500B4D"/>
    <w:rsid w:val="005024E2"/>
    <w:rsid w:val="00502DB5"/>
    <w:rsid w:val="00503500"/>
    <w:rsid w:val="00503D5E"/>
    <w:rsid w:val="00504CAF"/>
    <w:rsid w:val="005055DD"/>
    <w:rsid w:val="00505B20"/>
    <w:rsid w:val="00506CEA"/>
    <w:rsid w:val="00507879"/>
    <w:rsid w:val="00507A14"/>
    <w:rsid w:val="00510546"/>
    <w:rsid w:val="00513236"/>
    <w:rsid w:val="0051408D"/>
    <w:rsid w:val="00517F42"/>
    <w:rsid w:val="00520412"/>
    <w:rsid w:val="00521192"/>
    <w:rsid w:val="00521E11"/>
    <w:rsid w:val="00522D73"/>
    <w:rsid w:val="00524D72"/>
    <w:rsid w:val="00526042"/>
    <w:rsid w:val="00526248"/>
    <w:rsid w:val="00526F1C"/>
    <w:rsid w:val="0052795B"/>
    <w:rsid w:val="00527C17"/>
    <w:rsid w:val="005311AC"/>
    <w:rsid w:val="00532A9F"/>
    <w:rsid w:val="00533B67"/>
    <w:rsid w:val="00533CA0"/>
    <w:rsid w:val="0053507D"/>
    <w:rsid w:val="005353B9"/>
    <w:rsid w:val="00535C4B"/>
    <w:rsid w:val="00535DFE"/>
    <w:rsid w:val="00537379"/>
    <w:rsid w:val="00537C34"/>
    <w:rsid w:val="00541084"/>
    <w:rsid w:val="00543AE4"/>
    <w:rsid w:val="005444FE"/>
    <w:rsid w:val="00544693"/>
    <w:rsid w:val="00544B8A"/>
    <w:rsid w:val="00544FFC"/>
    <w:rsid w:val="00546F3D"/>
    <w:rsid w:val="00547307"/>
    <w:rsid w:val="005477CC"/>
    <w:rsid w:val="00547EDC"/>
    <w:rsid w:val="005517B1"/>
    <w:rsid w:val="00551AE9"/>
    <w:rsid w:val="00551E30"/>
    <w:rsid w:val="00551F61"/>
    <w:rsid w:val="005522AE"/>
    <w:rsid w:val="00553C0C"/>
    <w:rsid w:val="00554C56"/>
    <w:rsid w:val="00556CD6"/>
    <w:rsid w:val="0055716F"/>
    <w:rsid w:val="00562FFE"/>
    <w:rsid w:val="00563532"/>
    <w:rsid w:val="0056422D"/>
    <w:rsid w:val="005650BC"/>
    <w:rsid w:val="00565288"/>
    <w:rsid w:val="005669C9"/>
    <w:rsid w:val="00566BDF"/>
    <w:rsid w:val="00567857"/>
    <w:rsid w:val="00567929"/>
    <w:rsid w:val="00570744"/>
    <w:rsid w:val="00573E6C"/>
    <w:rsid w:val="00573E98"/>
    <w:rsid w:val="00574057"/>
    <w:rsid w:val="00574164"/>
    <w:rsid w:val="005741AF"/>
    <w:rsid w:val="005746C3"/>
    <w:rsid w:val="0058015F"/>
    <w:rsid w:val="00580BCF"/>
    <w:rsid w:val="005813C6"/>
    <w:rsid w:val="005824CC"/>
    <w:rsid w:val="0058262F"/>
    <w:rsid w:val="00582EBC"/>
    <w:rsid w:val="0058418F"/>
    <w:rsid w:val="0058565C"/>
    <w:rsid w:val="00585A99"/>
    <w:rsid w:val="005865E3"/>
    <w:rsid w:val="00587B46"/>
    <w:rsid w:val="00594680"/>
    <w:rsid w:val="0059501B"/>
    <w:rsid w:val="0059527D"/>
    <w:rsid w:val="00596F2D"/>
    <w:rsid w:val="005A05C8"/>
    <w:rsid w:val="005A0AAB"/>
    <w:rsid w:val="005A1496"/>
    <w:rsid w:val="005A2A36"/>
    <w:rsid w:val="005A2C5F"/>
    <w:rsid w:val="005A2F54"/>
    <w:rsid w:val="005A40B6"/>
    <w:rsid w:val="005A42A9"/>
    <w:rsid w:val="005A4F22"/>
    <w:rsid w:val="005A4FAB"/>
    <w:rsid w:val="005A530D"/>
    <w:rsid w:val="005A55ED"/>
    <w:rsid w:val="005A5EB6"/>
    <w:rsid w:val="005B0084"/>
    <w:rsid w:val="005B1041"/>
    <w:rsid w:val="005B13B2"/>
    <w:rsid w:val="005B3E09"/>
    <w:rsid w:val="005B3F3A"/>
    <w:rsid w:val="005B458F"/>
    <w:rsid w:val="005B521C"/>
    <w:rsid w:val="005B53E9"/>
    <w:rsid w:val="005B577E"/>
    <w:rsid w:val="005B5B6C"/>
    <w:rsid w:val="005B6DE6"/>
    <w:rsid w:val="005B7B6C"/>
    <w:rsid w:val="005B7D16"/>
    <w:rsid w:val="005B7F5B"/>
    <w:rsid w:val="005C0320"/>
    <w:rsid w:val="005C3319"/>
    <w:rsid w:val="005C3637"/>
    <w:rsid w:val="005C384F"/>
    <w:rsid w:val="005C3CF5"/>
    <w:rsid w:val="005C4546"/>
    <w:rsid w:val="005C49C5"/>
    <w:rsid w:val="005C4DBF"/>
    <w:rsid w:val="005D067E"/>
    <w:rsid w:val="005D1086"/>
    <w:rsid w:val="005D2F18"/>
    <w:rsid w:val="005D405A"/>
    <w:rsid w:val="005D4C4B"/>
    <w:rsid w:val="005D7AEC"/>
    <w:rsid w:val="005E093E"/>
    <w:rsid w:val="005E13D4"/>
    <w:rsid w:val="005E191E"/>
    <w:rsid w:val="005E1DF5"/>
    <w:rsid w:val="005E1E1C"/>
    <w:rsid w:val="005E2D2C"/>
    <w:rsid w:val="005E4BE9"/>
    <w:rsid w:val="005E4E08"/>
    <w:rsid w:val="005E509C"/>
    <w:rsid w:val="005E57C3"/>
    <w:rsid w:val="005E648E"/>
    <w:rsid w:val="005E7A52"/>
    <w:rsid w:val="005E7DA6"/>
    <w:rsid w:val="005E7DFE"/>
    <w:rsid w:val="005F01AA"/>
    <w:rsid w:val="005F16D1"/>
    <w:rsid w:val="005F1E21"/>
    <w:rsid w:val="005F217C"/>
    <w:rsid w:val="005F24C1"/>
    <w:rsid w:val="005F2C64"/>
    <w:rsid w:val="005F3F0B"/>
    <w:rsid w:val="005F3FF1"/>
    <w:rsid w:val="005F507C"/>
    <w:rsid w:val="005F5EB6"/>
    <w:rsid w:val="005F650F"/>
    <w:rsid w:val="005F67FF"/>
    <w:rsid w:val="005F6BC4"/>
    <w:rsid w:val="005F6DD0"/>
    <w:rsid w:val="005F74DD"/>
    <w:rsid w:val="005F77AA"/>
    <w:rsid w:val="00600487"/>
    <w:rsid w:val="00600CE6"/>
    <w:rsid w:val="00602E33"/>
    <w:rsid w:val="0060623D"/>
    <w:rsid w:val="00607295"/>
    <w:rsid w:val="00610219"/>
    <w:rsid w:val="00610C89"/>
    <w:rsid w:val="006112C6"/>
    <w:rsid w:val="006115BC"/>
    <w:rsid w:val="006125F6"/>
    <w:rsid w:val="00612772"/>
    <w:rsid w:val="00615505"/>
    <w:rsid w:val="0061551C"/>
    <w:rsid w:val="00616733"/>
    <w:rsid w:val="0061698F"/>
    <w:rsid w:val="00616D11"/>
    <w:rsid w:val="00617134"/>
    <w:rsid w:val="00617630"/>
    <w:rsid w:val="0061788B"/>
    <w:rsid w:val="006250C4"/>
    <w:rsid w:val="0062594D"/>
    <w:rsid w:val="00626B9A"/>
    <w:rsid w:val="006272B8"/>
    <w:rsid w:val="00631421"/>
    <w:rsid w:val="00632E6C"/>
    <w:rsid w:val="00633A39"/>
    <w:rsid w:val="00633BFE"/>
    <w:rsid w:val="00634AA6"/>
    <w:rsid w:val="00635014"/>
    <w:rsid w:val="00635737"/>
    <w:rsid w:val="00635CA5"/>
    <w:rsid w:val="00636069"/>
    <w:rsid w:val="00637558"/>
    <w:rsid w:val="0063795F"/>
    <w:rsid w:val="006404A9"/>
    <w:rsid w:val="006410CF"/>
    <w:rsid w:val="006427CD"/>
    <w:rsid w:val="00643111"/>
    <w:rsid w:val="00643145"/>
    <w:rsid w:val="00643779"/>
    <w:rsid w:val="00643A21"/>
    <w:rsid w:val="00643DC5"/>
    <w:rsid w:val="00643EF9"/>
    <w:rsid w:val="0064632E"/>
    <w:rsid w:val="00646CF9"/>
    <w:rsid w:val="006520B2"/>
    <w:rsid w:val="006526C9"/>
    <w:rsid w:val="00652C5C"/>
    <w:rsid w:val="0065472F"/>
    <w:rsid w:val="006553BF"/>
    <w:rsid w:val="00656128"/>
    <w:rsid w:val="0065735F"/>
    <w:rsid w:val="00657A7F"/>
    <w:rsid w:val="00660405"/>
    <w:rsid w:val="00662C74"/>
    <w:rsid w:val="00662FA9"/>
    <w:rsid w:val="00664339"/>
    <w:rsid w:val="00664E1D"/>
    <w:rsid w:val="00664E5A"/>
    <w:rsid w:val="0066515C"/>
    <w:rsid w:val="006671D4"/>
    <w:rsid w:val="00667FBE"/>
    <w:rsid w:val="00670D14"/>
    <w:rsid w:val="0067128B"/>
    <w:rsid w:val="00671C43"/>
    <w:rsid w:val="00675262"/>
    <w:rsid w:val="0067625D"/>
    <w:rsid w:val="0067654B"/>
    <w:rsid w:val="00676CE0"/>
    <w:rsid w:val="0067792F"/>
    <w:rsid w:val="006828EF"/>
    <w:rsid w:val="00683266"/>
    <w:rsid w:val="00684058"/>
    <w:rsid w:val="00684322"/>
    <w:rsid w:val="00684FD1"/>
    <w:rsid w:val="00685445"/>
    <w:rsid w:val="00685E96"/>
    <w:rsid w:val="00686488"/>
    <w:rsid w:val="00686926"/>
    <w:rsid w:val="006876EE"/>
    <w:rsid w:val="00687986"/>
    <w:rsid w:val="006926B7"/>
    <w:rsid w:val="00692B45"/>
    <w:rsid w:val="0069359E"/>
    <w:rsid w:val="00693833"/>
    <w:rsid w:val="00696884"/>
    <w:rsid w:val="006A0152"/>
    <w:rsid w:val="006A0706"/>
    <w:rsid w:val="006A15B0"/>
    <w:rsid w:val="006A232D"/>
    <w:rsid w:val="006A2C06"/>
    <w:rsid w:val="006A37FF"/>
    <w:rsid w:val="006A3B15"/>
    <w:rsid w:val="006A5313"/>
    <w:rsid w:val="006A62CB"/>
    <w:rsid w:val="006B24A3"/>
    <w:rsid w:val="006B2CBE"/>
    <w:rsid w:val="006B3E3E"/>
    <w:rsid w:val="006B53A4"/>
    <w:rsid w:val="006B5460"/>
    <w:rsid w:val="006B73BE"/>
    <w:rsid w:val="006B793F"/>
    <w:rsid w:val="006C263C"/>
    <w:rsid w:val="006C2670"/>
    <w:rsid w:val="006C299B"/>
    <w:rsid w:val="006C3072"/>
    <w:rsid w:val="006C3D0E"/>
    <w:rsid w:val="006C487E"/>
    <w:rsid w:val="006C4C04"/>
    <w:rsid w:val="006C7894"/>
    <w:rsid w:val="006C799D"/>
    <w:rsid w:val="006D0599"/>
    <w:rsid w:val="006D06EF"/>
    <w:rsid w:val="006D1172"/>
    <w:rsid w:val="006D1187"/>
    <w:rsid w:val="006D1F4A"/>
    <w:rsid w:val="006D3D97"/>
    <w:rsid w:val="006D4B8C"/>
    <w:rsid w:val="006D5257"/>
    <w:rsid w:val="006D58EC"/>
    <w:rsid w:val="006D72EF"/>
    <w:rsid w:val="006E1088"/>
    <w:rsid w:val="006E1DCE"/>
    <w:rsid w:val="006E371D"/>
    <w:rsid w:val="006E38CB"/>
    <w:rsid w:val="006E3CBF"/>
    <w:rsid w:val="006E49B7"/>
    <w:rsid w:val="006E4A1E"/>
    <w:rsid w:val="006F0389"/>
    <w:rsid w:val="006F04F8"/>
    <w:rsid w:val="006F59FE"/>
    <w:rsid w:val="006F5A3C"/>
    <w:rsid w:val="006F6C2D"/>
    <w:rsid w:val="006F6C75"/>
    <w:rsid w:val="0070115E"/>
    <w:rsid w:val="00702AEA"/>
    <w:rsid w:val="00703222"/>
    <w:rsid w:val="0070445F"/>
    <w:rsid w:val="00705346"/>
    <w:rsid w:val="0070558F"/>
    <w:rsid w:val="0070771C"/>
    <w:rsid w:val="00707F20"/>
    <w:rsid w:val="0071121D"/>
    <w:rsid w:val="00711EC2"/>
    <w:rsid w:val="00711FE7"/>
    <w:rsid w:val="00713C31"/>
    <w:rsid w:val="00714F85"/>
    <w:rsid w:val="0071551E"/>
    <w:rsid w:val="00716BEF"/>
    <w:rsid w:val="00716FE1"/>
    <w:rsid w:val="007175CC"/>
    <w:rsid w:val="00717932"/>
    <w:rsid w:val="0072084A"/>
    <w:rsid w:val="00720EDB"/>
    <w:rsid w:val="00721923"/>
    <w:rsid w:val="00723986"/>
    <w:rsid w:val="00724689"/>
    <w:rsid w:val="0072622E"/>
    <w:rsid w:val="0072680A"/>
    <w:rsid w:val="00726850"/>
    <w:rsid w:val="00731C7C"/>
    <w:rsid w:val="00732C3D"/>
    <w:rsid w:val="00732D65"/>
    <w:rsid w:val="00732DC0"/>
    <w:rsid w:val="007333A0"/>
    <w:rsid w:val="00734095"/>
    <w:rsid w:val="00734117"/>
    <w:rsid w:val="007343E6"/>
    <w:rsid w:val="007343FF"/>
    <w:rsid w:val="007344B1"/>
    <w:rsid w:val="007349FA"/>
    <w:rsid w:val="00734E4B"/>
    <w:rsid w:val="00735D39"/>
    <w:rsid w:val="00736844"/>
    <w:rsid w:val="00740F78"/>
    <w:rsid w:val="007418AB"/>
    <w:rsid w:val="007423C4"/>
    <w:rsid w:val="0074295D"/>
    <w:rsid w:val="0074303F"/>
    <w:rsid w:val="007470A0"/>
    <w:rsid w:val="0074797F"/>
    <w:rsid w:val="00747A8A"/>
    <w:rsid w:val="00750A0B"/>
    <w:rsid w:val="00751BF5"/>
    <w:rsid w:val="00751EFA"/>
    <w:rsid w:val="00753075"/>
    <w:rsid w:val="007538F8"/>
    <w:rsid w:val="00753B90"/>
    <w:rsid w:val="00755476"/>
    <w:rsid w:val="00760E79"/>
    <w:rsid w:val="00761693"/>
    <w:rsid w:val="0076190F"/>
    <w:rsid w:val="007629FD"/>
    <w:rsid w:val="00763597"/>
    <w:rsid w:val="00764329"/>
    <w:rsid w:val="0076440D"/>
    <w:rsid w:val="00764C01"/>
    <w:rsid w:val="00765D45"/>
    <w:rsid w:val="00767030"/>
    <w:rsid w:val="00767A6B"/>
    <w:rsid w:val="00770105"/>
    <w:rsid w:val="00771C74"/>
    <w:rsid w:val="00772315"/>
    <w:rsid w:val="00773F43"/>
    <w:rsid w:val="007753CD"/>
    <w:rsid w:val="007757A6"/>
    <w:rsid w:val="0077682A"/>
    <w:rsid w:val="00776874"/>
    <w:rsid w:val="00776FB6"/>
    <w:rsid w:val="00777FE3"/>
    <w:rsid w:val="00780FC7"/>
    <w:rsid w:val="00781B27"/>
    <w:rsid w:val="007824AF"/>
    <w:rsid w:val="00783563"/>
    <w:rsid w:val="00784785"/>
    <w:rsid w:val="007850FC"/>
    <w:rsid w:val="00786182"/>
    <w:rsid w:val="00790AA0"/>
    <w:rsid w:val="00790C85"/>
    <w:rsid w:val="00790FCC"/>
    <w:rsid w:val="0079242E"/>
    <w:rsid w:val="0079323F"/>
    <w:rsid w:val="00793FBB"/>
    <w:rsid w:val="00794AD4"/>
    <w:rsid w:val="007966BB"/>
    <w:rsid w:val="00796877"/>
    <w:rsid w:val="00796A35"/>
    <w:rsid w:val="00796E76"/>
    <w:rsid w:val="007971DB"/>
    <w:rsid w:val="007A25CD"/>
    <w:rsid w:val="007A2DF5"/>
    <w:rsid w:val="007A3990"/>
    <w:rsid w:val="007A3EE4"/>
    <w:rsid w:val="007A468C"/>
    <w:rsid w:val="007A51A1"/>
    <w:rsid w:val="007A526C"/>
    <w:rsid w:val="007A5937"/>
    <w:rsid w:val="007A67D3"/>
    <w:rsid w:val="007B141B"/>
    <w:rsid w:val="007B19D7"/>
    <w:rsid w:val="007B1F71"/>
    <w:rsid w:val="007B3418"/>
    <w:rsid w:val="007B3AFD"/>
    <w:rsid w:val="007B41AA"/>
    <w:rsid w:val="007B430C"/>
    <w:rsid w:val="007B513C"/>
    <w:rsid w:val="007B6876"/>
    <w:rsid w:val="007B731C"/>
    <w:rsid w:val="007B7466"/>
    <w:rsid w:val="007C0034"/>
    <w:rsid w:val="007C18FE"/>
    <w:rsid w:val="007C205F"/>
    <w:rsid w:val="007C2D82"/>
    <w:rsid w:val="007C2FAD"/>
    <w:rsid w:val="007C4430"/>
    <w:rsid w:val="007C44D0"/>
    <w:rsid w:val="007C4676"/>
    <w:rsid w:val="007C485A"/>
    <w:rsid w:val="007C4BA7"/>
    <w:rsid w:val="007C6051"/>
    <w:rsid w:val="007C7281"/>
    <w:rsid w:val="007C73E6"/>
    <w:rsid w:val="007D0050"/>
    <w:rsid w:val="007D0474"/>
    <w:rsid w:val="007D0937"/>
    <w:rsid w:val="007D158B"/>
    <w:rsid w:val="007D2AF9"/>
    <w:rsid w:val="007D30A9"/>
    <w:rsid w:val="007D322B"/>
    <w:rsid w:val="007D3744"/>
    <w:rsid w:val="007D3889"/>
    <w:rsid w:val="007D3E97"/>
    <w:rsid w:val="007D3EB8"/>
    <w:rsid w:val="007D4419"/>
    <w:rsid w:val="007D6B6F"/>
    <w:rsid w:val="007D78A2"/>
    <w:rsid w:val="007E0301"/>
    <w:rsid w:val="007E0712"/>
    <w:rsid w:val="007E11EE"/>
    <w:rsid w:val="007E1718"/>
    <w:rsid w:val="007E2520"/>
    <w:rsid w:val="007E4660"/>
    <w:rsid w:val="007E5087"/>
    <w:rsid w:val="007E68C1"/>
    <w:rsid w:val="007E6FB0"/>
    <w:rsid w:val="007F1B45"/>
    <w:rsid w:val="007F2900"/>
    <w:rsid w:val="00801838"/>
    <w:rsid w:val="0080339F"/>
    <w:rsid w:val="00803418"/>
    <w:rsid w:val="00804742"/>
    <w:rsid w:val="00806189"/>
    <w:rsid w:val="0080645F"/>
    <w:rsid w:val="00810658"/>
    <w:rsid w:val="0081129E"/>
    <w:rsid w:val="008133B3"/>
    <w:rsid w:val="008143CA"/>
    <w:rsid w:val="00814503"/>
    <w:rsid w:val="00814DC5"/>
    <w:rsid w:val="0081590C"/>
    <w:rsid w:val="00815F08"/>
    <w:rsid w:val="00816598"/>
    <w:rsid w:val="008165F6"/>
    <w:rsid w:val="00816961"/>
    <w:rsid w:val="008177DA"/>
    <w:rsid w:val="008205EB"/>
    <w:rsid w:val="008222F4"/>
    <w:rsid w:val="008241CE"/>
    <w:rsid w:val="00824F94"/>
    <w:rsid w:val="00827911"/>
    <w:rsid w:val="008321EB"/>
    <w:rsid w:val="008323EC"/>
    <w:rsid w:val="008329A3"/>
    <w:rsid w:val="00834AC0"/>
    <w:rsid w:val="00834E1E"/>
    <w:rsid w:val="00835537"/>
    <w:rsid w:val="008427F8"/>
    <w:rsid w:val="0084323C"/>
    <w:rsid w:val="00844627"/>
    <w:rsid w:val="00844900"/>
    <w:rsid w:val="008452D1"/>
    <w:rsid w:val="00847795"/>
    <w:rsid w:val="008501DC"/>
    <w:rsid w:val="00851ABF"/>
    <w:rsid w:val="008543B5"/>
    <w:rsid w:val="008570B4"/>
    <w:rsid w:val="008571E1"/>
    <w:rsid w:val="00857C5A"/>
    <w:rsid w:val="00857DA5"/>
    <w:rsid w:val="00860F14"/>
    <w:rsid w:val="00862802"/>
    <w:rsid w:val="008647A2"/>
    <w:rsid w:val="008679CC"/>
    <w:rsid w:val="00870CB6"/>
    <w:rsid w:val="00875667"/>
    <w:rsid w:val="00875718"/>
    <w:rsid w:val="00875FC7"/>
    <w:rsid w:val="008763C3"/>
    <w:rsid w:val="00876AD8"/>
    <w:rsid w:val="00880525"/>
    <w:rsid w:val="00880BB2"/>
    <w:rsid w:val="00880EAA"/>
    <w:rsid w:val="00880F69"/>
    <w:rsid w:val="008822AF"/>
    <w:rsid w:val="0088501E"/>
    <w:rsid w:val="008862A6"/>
    <w:rsid w:val="0088660C"/>
    <w:rsid w:val="008912E7"/>
    <w:rsid w:val="0089274A"/>
    <w:rsid w:val="00894388"/>
    <w:rsid w:val="0089469A"/>
    <w:rsid w:val="00895670"/>
    <w:rsid w:val="00896B1A"/>
    <w:rsid w:val="00896CF0"/>
    <w:rsid w:val="008979CD"/>
    <w:rsid w:val="00897C9C"/>
    <w:rsid w:val="00897F6B"/>
    <w:rsid w:val="008A0930"/>
    <w:rsid w:val="008A0CC3"/>
    <w:rsid w:val="008A0D8F"/>
    <w:rsid w:val="008A1178"/>
    <w:rsid w:val="008A15F7"/>
    <w:rsid w:val="008A308C"/>
    <w:rsid w:val="008A42F8"/>
    <w:rsid w:val="008A5202"/>
    <w:rsid w:val="008A52B0"/>
    <w:rsid w:val="008A5657"/>
    <w:rsid w:val="008A5C91"/>
    <w:rsid w:val="008B0B6A"/>
    <w:rsid w:val="008B1753"/>
    <w:rsid w:val="008B1C51"/>
    <w:rsid w:val="008B2633"/>
    <w:rsid w:val="008B36EB"/>
    <w:rsid w:val="008B5BA0"/>
    <w:rsid w:val="008B704F"/>
    <w:rsid w:val="008B74E4"/>
    <w:rsid w:val="008C0903"/>
    <w:rsid w:val="008C0A8A"/>
    <w:rsid w:val="008C1E55"/>
    <w:rsid w:val="008C3438"/>
    <w:rsid w:val="008C408D"/>
    <w:rsid w:val="008D0743"/>
    <w:rsid w:val="008D4429"/>
    <w:rsid w:val="008D51C4"/>
    <w:rsid w:val="008D7EAF"/>
    <w:rsid w:val="008D7F30"/>
    <w:rsid w:val="008E0BCC"/>
    <w:rsid w:val="008E10F7"/>
    <w:rsid w:val="008E299F"/>
    <w:rsid w:val="008E3396"/>
    <w:rsid w:val="008E3D86"/>
    <w:rsid w:val="008E4601"/>
    <w:rsid w:val="008E491A"/>
    <w:rsid w:val="008E6251"/>
    <w:rsid w:val="008E62F5"/>
    <w:rsid w:val="008E6F4D"/>
    <w:rsid w:val="008E7A24"/>
    <w:rsid w:val="008E7DE0"/>
    <w:rsid w:val="008F0219"/>
    <w:rsid w:val="008F17C8"/>
    <w:rsid w:val="008F2004"/>
    <w:rsid w:val="008F4055"/>
    <w:rsid w:val="008F40FD"/>
    <w:rsid w:val="008F5896"/>
    <w:rsid w:val="008F6ADB"/>
    <w:rsid w:val="008F7A36"/>
    <w:rsid w:val="009003D7"/>
    <w:rsid w:val="00900E5E"/>
    <w:rsid w:val="00901EA6"/>
    <w:rsid w:val="0090284C"/>
    <w:rsid w:val="00903685"/>
    <w:rsid w:val="00903E47"/>
    <w:rsid w:val="00905264"/>
    <w:rsid w:val="00906EBD"/>
    <w:rsid w:val="00907DCC"/>
    <w:rsid w:val="00910301"/>
    <w:rsid w:val="00910946"/>
    <w:rsid w:val="00910D3C"/>
    <w:rsid w:val="00912A65"/>
    <w:rsid w:val="009135DB"/>
    <w:rsid w:val="0091377A"/>
    <w:rsid w:val="00914A81"/>
    <w:rsid w:val="00917D11"/>
    <w:rsid w:val="0092132C"/>
    <w:rsid w:val="00922652"/>
    <w:rsid w:val="009229C7"/>
    <w:rsid w:val="009235E5"/>
    <w:rsid w:val="0092362C"/>
    <w:rsid w:val="00924738"/>
    <w:rsid w:val="009262E0"/>
    <w:rsid w:val="00927589"/>
    <w:rsid w:val="00930007"/>
    <w:rsid w:val="00930405"/>
    <w:rsid w:val="0093053C"/>
    <w:rsid w:val="0093100D"/>
    <w:rsid w:val="00931C6A"/>
    <w:rsid w:val="009333D0"/>
    <w:rsid w:val="00934332"/>
    <w:rsid w:val="00934772"/>
    <w:rsid w:val="00934946"/>
    <w:rsid w:val="0093580F"/>
    <w:rsid w:val="00937B40"/>
    <w:rsid w:val="00937F5E"/>
    <w:rsid w:val="009409C5"/>
    <w:rsid w:val="00940D8C"/>
    <w:rsid w:val="00941682"/>
    <w:rsid w:val="00942A78"/>
    <w:rsid w:val="009435D1"/>
    <w:rsid w:val="00943C6D"/>
    <w:rsid w:val="00943EEC"/>
    <w:rsid w:val="00947BAF"/>
    <w:rsid w:val="00950C2F"/>
    <w:rsid w:val="00950D2A"/>
    <w:rsid w:val="00951709"/>
    <w:rsid w:val="00951F33"/>
    <w:rsid w:val="00952C8C"/>
    <w:rsid w:val="0095357A"/>
    <w:rsid w:val="00955F2E"/>
    <w:rsid w:val="009611F4"/>
    <w:rsid w:val="00961BB4"/>
    <w:rsid w:val="009621A8"/>
    <w:rsid w:val="0096317E"/>
    <w:rsid w:val="00963DCB"/>
    <w:rsid w:val="00965452"/>
    <w:rsid w:val="0096557F"/>
    <w:rsid w:val="009659DF"/>
    <w:rsid w:val="0096618E"/>
    <w:rsid w:val="00967DB7"/>
    <w:rsid w:val="00970FB0"/>
    <w:rsid w:val="00970FFF"/>
    <w:rsid w:val="009720FB"/>
    <w:rsid w:val="0097586D"/>
    <w:rsid w:val="0097660A"/>
    <w:rsid w:val="00976B77"/>
    <w:rsid w:val="00977606"/>
    <w:rsid w:val="00980BC6"/>
    <w:rsid w:val="00982156"/>
    <w:rsid w:val="00982FAE"/>
    <w:rsid w:val="009836F5"/>
    <w:rsid w:val="009845F7"/>
    <w:rsid w:val="00984A0A"/>
    <w:rsid w:val="009879CD"/>
    <w:rsid w:val="00990B2F"/>
    <w:rsid w:val="00991242"/>
    <w:rsid w:val="00991524"/>
    <w:rsid w:val="00992227"/>
    <w:rsid w:val="00996038"/>
    <w:rsid w:val="00996228"/>
    <w:rsid w:val="009970B6"/>
    <w:rsid w:val="009A0148"/>
    <w:rsid w:val="009A1489"/>
    <w:rsid w:val="009A1D3D"/>
    <w:rsid w:val="009A296E"/>
    <w:rsid w:val="009A3E92"/>
    <w:rsid w:val="009A68A0"/>
    <w:rsid w:val="009A7A06"/>
    <w:rsid w:val="009B04D7"/>
    <w:rsid w:val="009B0A45"/>
    <w:rsid w:val="009B25EA"/>
    <w:rsid w:val="009B2C56"/>
    <w:rsid w:val="009B3C5D"/>
    <w:rsid w:val="009C0318"/>
    <w:rsid w:val="009C13DD"/>
    <w:rsid w:val="009C1B53"/>
    <w:rsid w:val="009C23DC"/>
    <w:rsid w:val="009C278B"/>
    <w:rsid w:val="009C348D"/>
    <w:rsid w:val="009C47E8"/>
    <w:rsid w:val="009C4C68"/>
    <w:rsid w:val="009C4E1C"/>
    <w:rsid w:val="009C5288"/>
    <w:rsid w:val="009C604D"/>
    <w:rsid w:val="009C675A"/>
    <w:rsid w:val="009C6B31"/>
    <w:rsid w:val="009D09AB"/>
    <w:rsid w:val="009D182C"/>
    <w:rsid w:val="009D1866"/>
    <w:rsid w:val="009D1955"/>
    <w:rsid w:val="009D2097"/>
    <w:rsid w:val="009D2CA0"/>
    <w:rsid w:val="009D2CC4"/>
    <w:rsid w:val="009D3199"/>
    <w:rsid w:val="009D36AA"/>
    <w:rsid w:val="009D3D3C"/>
    <w:rsid w:val="009D5AFD"/>
    <w:rsid w:val="009D65BE"/>
    <w:rsid w:val="009D6B0F"/>
    <w:rsid w:val="009E1CA9"/>
    <w:rsid w:val="009E2B97"/>
    <w:rsid w:val="009E3E58"/>
    <w:rsid w:val="009E518A"/>
    <w:rsid w:val="009E532A"/>
    <w:rsid w:val="009E53DA"/>
    <w:rsid w:val="009E5AB1"/>
    <w:rsid w:val="009E613B"/>
    <w:rsid w:val="009E615F"/>
    <w:rsid w:val="009E616E"/>
    <w:rsid w:val="009E78FB"/>
    <w:rsid w:val="009E7ABD"/>
    <w:rsid w:val="009E7DCF"/>
    <w:rsid w:val="009E7EB1"/>
    <w:rsid w:val="009F04E7"/>
    <w:rsid w:val="009F0A3E"/>
    <w:rsid w:val="009F0AF3"/>
    <w:rsid w:val="009F1499"/>
    <w:rsid w:val="009F14F7"/>
    <w:rsid w:val="009F319E"/>
    <w:rsid w:val="009F3598"/>
    <w:rsid w:val="009F57E1"/>
    <w:rsid w:val="009F6DD8"/>
    <w:rsid w:val="00A00C24"/>
    <w:rsid w:val="00A00F18"/>
    <w:rsid w:val="00A01B78"/>
    <w:rsid w:val="00A027E8"/>
    <w:rsid w:val="00A0338D"/>
    <w:rsid w:val="00A052E2"/>
    <w:rsid w:val="00A059A1"/>
    <w:rsid w:val="00A05C54"/>
    <w:rsid w:val="00A067E0"/>
    <w:rsid w:val="00A06F4F"/>
    <w:rsid w:val="00A10B4F"/>
    <w:rsid w:val="00A10BD0"/>
    <w:rsid w:val="00A11C89"/>
    <w:rsid w:val="00A11E1F"/>
    <w:rsid w:val="00A123C7"/>
    <w:rsid w:val="00A1257D"/>
    <w:rsid w:val="00A12A30"/>
    <w:rsid w:val="00A13C10"/>
    <w:rsid w:val="00A14B15"/>
    <w:rsid w:val="00A1599D"/>
    <w:rsid w:val="00A15E36"/>
    <w:rsid w:val="00A17A1A"/>
    <w:rsid w:val="00A17ADA"/>
    <w:rsid w:val="00A205DC"/>
    <w:rsid w:val="00A226CA"/>
    <w:rsid w:val="00A228BC"/>
    <w:rsid w:val="00A22B46"/>
    <w:rsid w:val="00A22EDE"/>
    <w:rsid w:val="00A24136"/>
    <w:rsid w:val="00A24F9C"/>
    <w:rsid w:val="00A254D7"/>
    <w:rsid w:val="00A25E52"/>
    <w:rsid w:val="00A26CE5"/>
    <w:rsid w:val="00A30F8F"/>
    <w:rsid w:val="00A3168D"/>
    <w:rsid w:val="00A31E58"/>
    <w:rsid w:val="00A32CA0"/>
    <w:rsid w:val="00A335F7"/>
    <w:rsid w:val="00A346C1"/>
    <w:rsid w:val="00A34A3D"/>
    <w:rsid w:val="00A35961"/>
    <w:rsid w:val="00A35E62"/>
    <w:rsid w:val="00A36A95"/>
    <w:rsid w:val="00A373B5"/>
    <w:rsid w:val="00A374E6"/>
    <w:rsid w:val="00A37E30"/>
    <w:rsid w:val="00A409F7"/>
    <w:rsid w:val="00A416B5"/>
    <w:rsid w:val="00A4199D"/>
    <w:rsid w:val="00A41CDF"/>
    <w:rsid w:val="00A4313E"/>
    <w:rsid w:val="00A43CE6"/>
    <w:rsid w:val="00A5046B"/>
    <w:rsid w:val="00A51752"/>
    <w:rsid w:val="00A52AD7"/>
    <w:rsid w:val="00A53136"/>
    <w:rsid w:val="00A5390B"/>
    <w:rsid w:val="00A554F9"/>
    <w:rsid w:val="00A563A1"/>
    <w:rsid w:val="00A566DA"/>
    <w:rsid w:val="00A61C95"/>
    <w:rsid w:val="00A61FAF"/>
    <w:rsid w:val="00A622A4"/>
    <w:rsid w:val="00A62A40"/>
    <w:rsid w:val="00A62DF9"/>
    <w:rsid w:val="00A63836"/>
    <w:rsid w:val="00A63879"/>
    <w:rsid w:val="00A63F19"/>
    <w:rsid w:val="00A645EA"/>
    <w:rsid w:val="00A651F9"/>
    <w:rsid w:val="00A6649E"/>
    <w:rsid w:val="00A66ADE"/>
    <w:rsid w:val="00A67017"/>
    <w:rsid w:val="00A674AE"/>
    <w:rsid w:val="00A67A04"/>
    <w:rsid w:val="00A67B4B"/>
    <w:rsid w:val="00A710B2"/>
    <w:rsid w:val="00A740D7"/>
    <w:rsid w:val="00A75F49"/>
    <w:rsid w:val="00A76A78"/>
    <w:rsid w:val="00A76E03"/>
    <w:rsid w:val="00A77DCC"/>
    <w:rsid w:val="00A77F4C"/>
    <w:rsid w:val="00A77FCD"/>
    <w:rsid w:val="00A80222"/>
    <w:rsid w:val="00A83B57"/>
    <w:rsid w:val="00A8449C"/>
    <w:rsid w:val="00A84BD4"/>
    <w:rsid w:val="00A84E96"/>
    <w:rsid w:val="00A8778E"/>
    <w:rsid w:val="00A9271E"/>
    <w:rsid w:val="00A935FC"/>
    <w:rsid w:val="00A9582C"/>
    <w:rsid w:val="00AA2A6A"/>
    <w:rsid w:val="00AA3691"/>
    <w:rsid w:val="00AA4BEC"/>
    <w:rsid w:val="00AA4F40"/>
    <w:rsid w:val="00AA7464"/>
    <w:rsid w:val="00AA7FD1"/>
    <w:rsid w:val="00AB2573"/>
    <w:rsid w:val="00AB3275"/>
    <w:rsid w:val="00AB357D"/>
    <w:rsid w:val="00AB7120"/>
    <w:rsid w:val="00AB7E20"/>
    <w:rsid w:val="00AC0457"/>
    <w:rsid w:val="00AC1F01"/>
    <w:rsid w:val="00AC369E"/>
    <w:rsid w:val="00AC52F0"/>
    <w:rsid w:val="00AC6016"/>
    <w:rsid w:val="00AC67F1"/>
    <w:rsid w:val="00AD04FE"/>
    <w:rsid w:val="00AD0F14"/>
    <w:rsid w:val="00AD18F3"/>
    <w:rsid w:val="00AD2C14"/>
    <w:rsid w:val="00AD49D8"/>
    <w:rsid w:val="00AD49F5"/>
    <w:rsid w:val="00AD668A"/>
    <w:rsid w:val="00AD70E9"/>
    <w:rsid w:val="00AD74E3"/>
    <w:rsid w:val="00AE0CAC"/>
    <w:rsid w:val="00AE15A4"/>
    <w:rsid w:val="00AE3EF0"/>
    <w:rsid w:val="00AE5AE8"/>
    <w:rsid w:val="00AE6D2E"/>
    <w:rsid w:val="00AF0340"/>
    <w:rsid w:val="00AF13AE"/>
    <w:rsid w:val="00AF1CAD"/>
    <w:rsid w:val="00AF22C7"/>
    <w:rsid w:val="00AF2F98"/>
    <w:rsid w:val="00AF37E7"/>
    <w:rsid w:val="00AF3F7E"/>
    <w:rsid w:val="00AF476F"/>
    <w:rsid w:val="00AF4959"/>
    <w:rsid w:val="00AF5199"/>
    <w:rsid w:val="00AF60BD"/>
    <w:rsid w:val="00AF643C"/>
    <w:rsid w:val="00AF657B"/>
    <w:rsid w:val="00AF70CB"/>
    <w:rsid w:val="00AF76BC"/>
    <w:rsid w:val="00AF7BF2"/>
    <w:rsid w:val="00B016F3"/>
    <w:rsid w:val="00B0212B"/>
    <w:rsid w:val="00B0504D"/>
    <w:rsid w:val="00B05312"/>
    <w:rsid w:val="00B066E2"/>
    <w:rsid w:val="00B067E6"/>
    <w:rsid w:val="00B0744B"/>
    <w:rsid w:val="00B077C9"/>
    <w:rsid w:val="00B106CC"/>
    <w:rsid w:val="00B10C01"/>
    <w:rsid w:val="00B110BB"/>
    <w:rsid w:val="00B14B57"/>
    <w:rsid w:val="00B16037"/>
    <w:rsid w:val="00B1631A"/>
    <w:rsid w:val="00B16DD1"/>
    <w:rsid w:val="00B20A9D"/>
    <w:rsid w:val="00B210D7"/>
    <w:rsid w:val="00B21A5B"/>
    <w:rsid w:val="00B21D80"/>
    <w:rsid w:val="00B22CA5"/>
    <w:rsid w:val="00B23268"/>
    <w:rsid w:val="00B23B26"/>
    <w:rsid w:val="00B25DAE"/>
    <w:rsid w:val="00B276E4"/>
    <w:rsid w:val="00B27A08"/>
    <w:rsid w:val="00B35360"/>
    <w:rsid w:val="00B358C7"/>
    <w:rsid w:val="00B35C76"/>
    <w:rsid w:val="00B36F7D"/>
    <w:rsid w:val="00B4043D"/>
    <w:rsid w:val="00B40F7E"/>
    <w:rsid w:val="00B41499"/>
    <w:rsid w:val="00B41B30"/>
    <w:rsid w:val="00B433D6"/>
    <w:rsid w:val="00B43797"/>
    <w:rsid w:val="00B4456E"/>
    <w:rsid w:val="00B44E94"/>
    <w:rsid w:val="00B47D82"/>
    <w:rsid w:val="00B50BFC"/>
    <w:rsid w:val="00B52FE2"/>
    <w:rsid w:val="00B56463"/>
    <w:rsid w:val="00B57791"/>
    <w:rsid w:val="00B603EA"/>
    <w:rsid w:val="00B61159"/>
    <w:rsid w:val="00B611C4"/>
    <w:rsid w:val="00B61650"/>
    <w:rsid w:val="00B6172A"/>
    <w:rsid w:val="00B61E5A"/>
    <w:rsid w:val="00B62A32"/>
    <w:rsid w:val="00B63477"/>
    <w:rsid w:val="00B635EB"/>
    <w:rsid w:val="00B639D0"/>
    <w:rsid w:val="00B64A06"/>
    <w:rsid w:val="00B64A52"/>
    <w:rsid w:val="00B65389"/>
    <w:rsid w:val="00B7067B"/>
    <w:rsid w:val="00B7172D"/>
    <w:rsid w:val="00B7418A"/>
    <w:rsid w:val="00B755C9"/>
    <w:rsid w:val="00B757EB"/>
    <w:rsid w:val="00B7773A"/>
    <w:rsid w:val="00B80ED4"/>
    <w:rsid w:val="00B8141E"/>
    <w:rsid w:val="00B81488"/>
    <w:rsid w:val="00B81A13"/>
    <w:rsid w:val="00B81B90"/>
    <w:rsid w:val="00B82F93"/>
    <w:rsid w:val="00B833F9"/>
    <w:rsid w:val="00B86225"/>
    <w:rsid w:val="00B862C0"/>
    <w:rsid w:val="00B8637D"/>
    <w:rsid w:val="00B8641F"/>
    <w:rsid w:val="00B87027"/>
    <w:rsid w:val="00B87DCF"/>
    <w:rsid w:val="00B9079B"/>
    <w:rsid w:val="00B910CC"/>
    <w:rsid w:val="00B9301B"/>
    <w:rsid w:val="00B9387B"/>
    <w:rsid w:val="00B951D3"/>
    <w:rsid w:val="00B9563C"/>
    <w:rsid w:val="00B9565C"/>
    <w:rsid w:val="00B962E0"/>
    <w:rsid w:val="00B965F4"/>
    <w:rsid w:val="00B96B5F"/>
    <w:rsid w:val="00BA00C2"/>
    <w:rsid w:val="00BA024C"/>
    <w:rsid w:val="00BA0902"/>
    <w:rsid w:val="00BA2CD8"/>
    <w:rsid w:val="00BA4217"/>
    <w:rsid w:val="00BA6629"/>
    <w:rsid w:val="00BA6754"/>
    <w:rsid w:val="00BB047F"/>
    <w:rsid w:val="00BB13A5"/>
    <w:rsid w:val="00BB1664"/>
    <w:rsid w:val="00BB1719"/>
    <w:rsid w:val="00BB1C1A"/>
    <w:rsid w:val="00BB1CE4"/>
    <w:rsid w:val="00BB29DB"/>
    <w:rsid w:val="00BB2EEF"/>
    <w:rsid w:val="00BB399C"/>
    <w:rsid w:val="00BB3DA0"/>
    <w:rsid w:val="00BB4B72"/>
    <w:rsid w:val="00BB6A8A"/>
    <w:rsid w:val="00BB6E8F"/>
    <w:rsid w:val="00BB7138"/>
    <w:rsid w:val="00BC1CD9"/>
    <w:rsid w:val="00BC2F5A"/>
    <w:rsid w:val="00BC3B60"/>
    <w:rsid w:val="00BC3EB8"/>
    <w:rsid w:val="00BC4C77"/>
    <w:rsid w:val="00BC6A55"/>
    <w:rsid w:val="00BC7596"/>
    <w:rsid w:val="00BD0278"/>
    <w:rsid w:val="00BD0E3A"/>
    <w:rsid w:val="00BD0FFB"/>
    <w:rsid w:val="00BD1465"/>
    <w:rsid w:val="00BD2CC6"/>
    <w:rsid w:val="00BD35EE"/>
    <w:rsid w:val="00BD3745"/>
    <w:rsid w:val="00BD383A"/>
    <w:rsid w:val="00BD3AF9"/>
    <w:rsid w:val="00BD3B04"/>
    <w:rsid w:val="00BD456A"/>
    <w:rsid w:val="00BD45DB"/>
    <w:rsid w:val="00BD4F0A"/>
    <w:rsid w:val="00BD6C64"/>
    <w:rsid w:val="00BE0738"/>
    <w:rsid w:val="00BE1300"/>
    <w:rsid w:val="00BE14CA"/>
    <w:rsid w:val="00BE172D"/>
    <w:rsid w:val="00BE29B1"/>
    <w:rsid w:val="00BE3E12"/>
    <w:rsid w:val="00BE4230"/>
    <w:rsid w:val="00BE4F10"/>
    <w:rsid w:val="00BE56CA"/>
    <w:rsid w:val="00BE5E0D"/>
    <w:rsid w:val="00BE6B4B"/>
    <w:rsid w:val="00BE6D38"/>
    <w:rsid w:val="00BE71D4"/>
    <w:rsid w:val="00BF00B5"/>
    <w:rsid w:val="00BF145F"/>
    <w:rsid w:val="00BF1E5A"/>
    <w:rsid w:val="00BF338D"/>
    <w:rsid w:val="00BF4C9E"/>
    <w:rsid w:val="00BF7770"/>
    <w:rsid w:val="00C0054B"/>
    <w:rsid w:val="00C01026"/>
    <w:rsid w:val="00C01D66"/>
    <w:rsid w:val="00C026DC"/>
    <w:rsid w:val="00C03956"/>
    <w:rsid w:val="00C05148"/>
    <w:rsid w:val="00C051E8"/>
    <w:rsid w:val="00C0549A"/>
    <w:rsid w:val="00C05BEE"/>
    <w:rsid w:val="00C05F41"/>
    <w:rsid w:val="00C07051"/>
    <w:rsid w:val="00C0760B"/>
    <w:rsid w:val="00C07DE7"/>
    <w:rsid w:val="00C106D9"/>
    <w:rsid w:val="00C10A4C"/>
    <w:rsid w:val="00C10C0C"/>
    <w:rsid w:val="00C12929"/>
    <w:rsid w:val="00C13467"/>
    <w:rsid w:val="00C14AAE"/>
    <w:rsid w:val="00C1506D"/>
    <w:rsid w:val="00C15CC3"/>
    <w:rsid w:val="00C1727B"/>
    <w:rsid w:val="00C20A2B"/>
    <w:rsid w:val="00C2117F"/>
    <w:rsid w:val="00C2175A"/>
    <w:rsid w:val="00C21D96"/>
    <w:rsid w:val="00C22EBD"/>
    <w:rsid w:val="00C23DF8"/>
    <w:rsid w:val="00C24A82"/>
    <w:rsid w:val="00C24AF7"/>
    <w:rsid w:val="00C268E6"/>
    <w:rsid w:val="00C26B86"/>
    <w:rsid w:val="00C27966"/>
    <w:rsid w:val="00C279D9"/>
    <w:rsid w:val="00C27BF1"/>
    <w:rsid w:val="00C30A8C"/>
    <w:rsid w:val="00C312D0"/>
    <w:rsid w:val="00C319DF"/>
    <w:rsid w:val="00C31C6F"/>
    <w:rsid w:val="00C33177"/>
    <w:rsid w:val="00C337AA"/>
    <w:rsid w:val="00C33FDB"/>
    <w:rsid w:val="00C34B2D"/>
    <w:rsid w:val="00C35315"/>
    <w:rsid w:val="00C35EBB"/>
    <w:rsid w:val="00C37063"/>
    <w:rsid w:val="00C37E4D"/>
    <w:rsid w:val="00C43114"/>
    <w:rsid w:val="00C44911"/>
    <w:rsid w:val="00C44EA7"/>
    <w:rsid w:val="00C46129"/>
    <w:rsid w:val="00C502D9"/>
    <w:rsid w:val="00C5048C"/>
    <w:rsid w:val="00C508CA"/>
    <w:rsid w:val="00C51C92"/>
    <w:rsid w:val="00C52A91"/>
    <w:rsid w:val="00C52E53"/>
    <w:rsid w:val="00C54758"/>
    <w:rsid w:val="00C6021B"/>
    <w:rsid w:val="00C61805"/>
    <w:rsid w:val="00C61CCE"/>
    <w:rsid w:val="00C61D8B"/>
    <w:rsid w:val="00C625E5"/>
    <w:rsid w:val="00C62AB5"/>
    <w:rsid w:val="00C6360B"/>
    <w:rsid w:val="00C63626"/>
    <w:rsid w:val="00C63CE8"/>
    <w:rsid w:val="00C645C6"/>
    <w:rsid w:val="00C64F8F"/>
    <w:rsid w:val="00C650A6"/>
    <w:rsid w:val="00C65712"/>
    <w:rsid w:val="00C65820"/>
    <w:rsid w:val="00C6658B"/>
    <w:rsid w:val="00C67068"/>
    <w:rsid w:val="00C72075"/>
    <w:rsid w:val="00C726F1"/>
    <w:rsid w:val="00C73453"/>
    <w:rsid w:val="00C74F47"/>
    <w:rsid w:val="00C7639B"/>
    <w:rsid w:val="00C76545"/>
    <w:rsid w:val="00C771FA"/>
    <w:rsid w:val="00C77EC8"/>
    <w:rsid w:val="00C801CC"/>
    <w:rsid w:val="00C81405"/>
    <w:rsid w:val="00C81E48"/>
    <w:rsid w:val="00C82373"/>
    <w:rsid w:val="00C825DC"/>
    <w:rsid w:val="00C82C88"/>
    <w:rsid w:val="00C8434B"/>
    <w:rsid w:val="00C84D99"/>
    <w:rsid w:val="00C84E75"/>
    <w:rsid w:val="00C8513D"/>
    <w:rsid w:val="00C8599C"/>
    <w:rsid w:val="00C860B8"/>
    <w:rsid w:val="00C871E0"/>
    <w:rsid w:val="00C879FE"/>
    <w:rsid w:val="00C901EC"/>
    <w:rsid w:val="00C90781"/>
    <w:rsid w:val="00C90D89"/>
    <w:rsid w:val="00C9116B"/>
    <w:rsid w:val="00C91D37"/>
    <w:rsid w:val="00C92032"/>
    <w:rsid w:val="00C928F2"/>
    <w:rsid w:val="00C9343D"/>
    <w:rsid w:val="00C93635"/>
    <w:rsid w:val="00C948F1"/>
    <w:rsid w:val="00C94BF2"/>
    <w:rsid w:val="00C95B72"/>
    <w:rsid w:val="00C95CB0"/>
    <w:rsid w:val="00C96B58"/>
    <w:rsid w:val="00CA1220"/>
    <w:rsid w:val="00CA5709"/>
    <w:rsid w:val="00CA78F4"/>
    <w:rsid w:val="00CB0A21"/>
    <w:rsid w:val="00CB0A5D"/>
    <w:rsid w:val="00CB1382"/>
    <w:rsid w:val="00CB2757"/>
    <w:rsid w:val="00CB29E1"/>
    <w:rsid w:val="00CB569E"/>
    <w:rsid w:val="00CB7C28"/>
    <w:rsid w:val="00CC1055"/>
    <w:rsid w:val="00CC377C"/>
    <w:rsid w:val="00CC39C5"/>
    <w:rsid w:val="00CC6D0F"/>
    <w:rsid w:val="00CD010B"/>
    <w:rsid w:val="00CD0536"/>
    <w:rsid w:val="00CD055B"/>
    <w:rsid w:val="00CD0C2D"/>
    <w:rsid w:val="00CD0F15"/>
    <w:rsid w:val="00CD16E8"/>
    <w:rsid w:val="00CD32C4"/>
    <w:rsid w:val="00CD383F"/>
    <w:rsid w:val="00CD405F"/>
    <w:rsid w:val="00CD46F3"/>
    <w:rsid w:val="00CD48AC"/>
    <w:rsid w:val="00CD635F"/>
    <w:rsid w:val="00CD6FBC"/>
    <w:rsid w:val="00CD73DA"/>
    <w:rsid w:val="00CD7929"/>
    <w:rsid w:val="00CE0144"/>
    <w:rsid w:val="00CE0370"/>
    <w:rsid w:val="00CE06BC"/>
    <w:rsid w:val="00CE0967"/>
    <w:rsid w:val="00CE223C"/>
    <w:rsid w:val="00CE3C48"/>
    <w:rsid w:val="00CE3FB6"/>
    <w:rsid w:val="00CE49D2"/>
    <w:rsid w:val="00CE6773"/>
    <w:rsid w:val="00CE67F4"/>
    <w:rsid w:val="00CE6807"/>
    <w:rsid w:val="00CE78E5"/>
    <w:rsid w:val="00CE7AC2"/>
    <w:rsid w:val="00CF036B"/>
    <w:rsid w:val="00CF196C"/>
    <w:rsid w:val="00CF21E8"/>
    <w:rsid w:val="00CF2FC7"/>
    <w:rsid w:val="00CF3004"/>
    <w:rsid w:val="00CF37FA"/>
    <w:rsid w:val="00CF48E3"/>
    <w:rsid w:val="00CF50B7"/>
    <w:rsid w:val="00CF536D"/>
    <w:rsid w:val="00CF5917"/>
    <w:rsid w:val="00CF78C2"/>
    <w:rsid w:val="00D01443"/>
    <w:rsid w:val="00D0335F"/>
    <w:rsid w:val="00D03C77"/>
    <w:rsid w:val="00D06892"/>
    <w:rsid w:val="00D06AEE"/>
    <w:rsid w:val="00D06BA4"/>
    <w:rsid w:val="00D06FA7"/>
    <w:rsid w:val="00D07DFD"/>
    <w:rsid w:val="00D107C1"/>
    <w:rsid w:val="00D10E4C"/>
    <w:rsid w:val="00D128A1"/>
    <w:rsid w:val="00D12E7F"/>
    <w:rsid w:val="00D134F1"/>
    <w:rsid w:val="00D1651B"/>
    <w:rsid w:val="00D16E48"/>
    <w:rsid w:val="00D17367"/>
    <w:rsid w:val="00D17E4A"/>
    <w:rsid w:val="00D20C11"/>
    <w:rsid w:val="00D210DF"/>
    <w:rsid w:val="00D212F3"/>
    <w:rsid w:val="00D21B83"/>
    <w:rsid w:val="00D22AA3"/>
    <w:rsid w:val="00D234DF"/>
    <w:rsid w:val="00D24F7B"/>
    <w:rsid w:val="00D25CCA"/>
    <w:rsid w:val="00D25D40"/>
    <w:rsid w:val="00D27137"/>
    <w:rsid w:val="00D2771F"/>
    <w:rsid w:val="00D27B3B"/>
    <w:rsid w:val="00D30966"/>
    <w:rsid w:val="00D31A2B"/>
    <w:rsid w:val="00D322FC"/>
    <w:rsid w:val="00D32F3B"/>
    <w:rsid w:val="00D333D3"/>
    <w:rsid w:val="00D33A8F"/>
    <w:rsid w:val="00D33FBC"/>
    <w:rsid w:val="00D3419E"/>
    <w:rsid w:val="00D3604F"/>
    <w:rsid w:val="00D3670F"/>
    <w:rsid w:val="00D36BC8"/>
    <w:rsid w:val="00D37C8D"/>
    <w:rsid w:val="00D407DC"/>
    <w:rsid w:val="00D41E9F"/>
    <w:rsid w:val="00D41FA6"/>
    <w:rsid w:val="00D42579"/>
    <w:rsid w:val="00D4348C"/>
    <w:rsid w:val="00D43E49"/>
    <w:rsid w:val="00D43F6F"/>
    <w:rsid w:val="00D44EC6"/>
    <w:rsid w:val="00D459DE"/>
    <w:rsid w:val="00D46312"/>
    <w:rsid w:val="00D46760"/>
    <w:rsid w:val="00D4791A"/>
    <w:rsid w:val="00D54452"/>
    <w:rsid w:val="00D54636"/>
    <w:rsid w:val="00D5463B"/>
    <w:rsid w:val="00D554B8"/>
    <w:rsid w:val="00D557AC"/>
    <w:rsid w:val="00D563A5"/>
    <w:rsid w:val="00D57A3F"/>
    <w:rsid w:val="00D605EA"/>
    <w:rsid w:val="00D60F3E"/>
    <w:rsid w:val="00D623B6"/>
    <w:rsid w:val="00D63C7C"/>
    <w:rsid w:val="00D63DB0"/>
    <w:rsid w:val="00D63ED6"/>
    <w:rsid w:val="00D648FA"/>
    <w:rsid w:val="00D64CEE"/>
    <w:rsid w:val="00D65A52"/>
    <w:rsid w:val="00D66435"/>
    <w:rsid w:val="00D700D2"/>
    <w:rsid w:val="00D70585"/>
    <w:rsid w:val="00D70B18"/>
    <w:rsid w:val="00D71642"/>
    <w:rsid w:val="00D7175B"/>
    <w:rsid w:val="00D71881"/>
    <w:rsid w:val="00D71DA4"/>
    <w:rsid w:val="00D723D1"/>
    <w:rsid w:val="00D72625"/>
    <w:rsid w:val="00D731E8"/>
    <w:rsid w:val="00D736FA"/>
    <w:rsid w:val="00D73E8F"/>
    <w:rsid w:val="00D746EB"/>
    <w:rsid w:val="00D76EC9"/>
    <w:rsid w:val="00D76F3C"/>
    <w:rsid w:val="00D770D1"/>
    <w:rsid w:val="00D810BB"/>
    <w:rsid w:val="00D811F6"/>
    <w:rsid w:val="00D8180A"/>
    <w:rsid w:val="00D83D36"/>
    <w:rsid w:val="00D83D76"/>
    <w:rsid w:val="00D83F65"/>
    <w:rsid w:val="00D84185"/>
    <w:rsid w:val="00D84CE7"/>
    <w:rsid w:val="00D8537A"/>
    <w:rsid w:val="00D86660"/>
    <w:rsid w:val="00D8BEFC"/>
    <w:rsid w:val="00D9456E"/>
    <w:rsid w:val="00D9549B"/>
    <w:rsid w:val="00D95FCC"/>
    <w:rsid w:val="00D962DE"/>
    <w:rsid w:val="00D96D79"/>
    <w:rsid w:val="00D977CC"/>
    <w:rsid w:val="00DA0940"/>
    <w:rsid w:val="00DA1A39"/>
    <w:rsid w:val="00DA2773"/>
    <w:rsid w:val="00DA3E4D"/>
    <w:rsid w:val="00DA540E"/>
    <w:rsid w:val="00DA61BC"/>
    <w:rsid w:val="00DA64A6"/>
    <w:rsid w:val="00DA67A2"/>
    <w:rsid w:val="00DA6BBB"/>
    <w:rsid w:val="00DA6C1E"/>
    <w:rsid w:val="00DA6D7B"/>
    <w:rsid w:val="00DA76DC"/>
    <w:rsid w:val="00DA7F13"/>
    <w:rsid w:val="00DA7F81"/>
    <w:rsid w:val="00DB0685"/>
    <w:rsid w:val="00DB0784"/>
    <w:rsid w:val="00DB1450"/>
    <w:rsid w:val="00DB15C0"/>
    <w:rsid w:val="00DB2F8A"/>
    <w:rsid w:val="00DB3264"/>
    <w:rsid w:val="00DB4A65"/>
    <w:rsid w:val="00DB564D"/>
    <w:rsid w:val="00DB5D54"/>
    <w:rsid w:val="00DB6680"/>
    <w:rsid w:val="00DB71BE"/>
    <w:rsid w:val="00DB7EE5"/>
    <w:rsid w:val="00DC038E"/>
    <w:rsid w:val="00DC08C2"/>
    <w:rsid w:val="00DC16D1"/>
    <w:rsid w:val="00DC2243"/>
    <w:rsid w:val="00DC2883"/>
    <w:rsid w:val="00DC2F15"/>
    <w:rsid w:val="00DC7EE9"/>
    <w:rsid w:val="00DD0514"/>
    <w:rsid w:val="00DD15AB"/>
    <w:rsid w:val="00DD2565"/>
    <w:rsid w:val="00DD43EF"/>
    <w:rsid w:val="00DD4815"/>
    <w:rsid w:val="00DD4BC8"/>
    <w:rsid w:val="00DD52EA"/>
    <w:rsid w:val="00DD6BDE"/>
    <w:rsid w:val="00DE0034"/>
    <w:rsid w:val="00DE05C4"/>
    <w:rsid w:val="00DE0A3B"/>
    <w:rsid w:val="00DE1331"/>
    <w:rsid w:val="00DE1575"/>
    <w:rsid w:val="00DE1A80"/>
    <w:rsid w:val="00DE22BA"/>
    <w:rsid w:val="00DE238B"/>
    <w:rsid w:val="00DE239F"/>
    <w:rsid w:val="00DE2A6B"/>
    <w:rsid w:val="00DE2FF4"/>
    <w:rsid w:val="00DE4740"/>
    <w:rsid w:val="00DE507D"/>
    <w:rsid w:val="00DF123D"/>
    <w:rsid w:val="00DF22C4"/>
    <w:rsid w:val="00DF4230"/>
    <w:rsid w:val="00DF4256"/>
    <w:rsid w:val="00DF561E"/>
    <w:rsid w:val="00DF566B"/>
    <w:rsid w:val="00DF5969"/>
    <w:rsid w:val="00DF6C44"/>
    <w:rsid w:val="00DF78F9"/>
    <w:rsid w:val="00E010B5"/>
    <w:rsid w:val="00E02E28"/>
    <w:rsid w:val="00E03449"/>
    <w:rsid w:val="00E03C51"/>
    <w:rsid w:val="00E06815"/>
    <w:rsid w:val="00E105E2"/>
    <w:rsid w:val="00E121F3"/>
    <w:rsid w:val="00E12A9D"/>
    <w:rsid w:val="00E131B4"/>
    <w:rsid w:val="00E1445E"/>
    <w:rsid w:val="00E14A1E"/>
    <w:rsid w:val="00E14D11"/>
    <w:rsid w:val="00E15566"/>
    <w:rsid w:val="00E15CCA"/>
    <w:rsid w:val="00E17356"/>
    <w:rsid w:val="00E17451"/>
    <w:rsid w:val="00E21593"/>
    <w:rsid w:val="00E2320C"/>
    <w:rsid w:val="00E235A4"/>
    <w:rsid w:val="00E23DD5"/>
    <w:rsid w:val="00E2570F"/>
    <w:rsid w:val="00E25CCA"/>
    <w:rsid w:val="00E25F57"/>
    <w:rsid w:val="00E26A7D"/>
    <w:rsid w:val="00E27763"/>
    <w:rsid w:val="00E27D2B"/>
    <w:rsid w:val="00E30689"/>
    <w:rsid w:val="00E30A93"/>
    <w:rsid w:val="00E31587"/>
    <w:rsid w:val="00E31843"/>
    <w:rsid w:val="00E321A6"/>
    <w:rsid w:val="00E32F4B"/>
    <w:rsid w:val="00E333A4"/>
    <w:rsid w:val="00E348E1"/>
    <w:rsid w:val="00E35188"/>
    <w:rsid w:val="00E357FA"/>
    <w:rsid w:val="00E35989"/>
    <w:rsid w:val="00E40D6F"/>
    <w:rsid w:val="00E40EB3"/>
    <w:rsid w:val="00E41D9C"/>
    <w:rsid w:val="00E42E4C"/>
    <w:rsid w:val="00E43478"/>
    <w:rsid w:val="00E43974"/>
    <w:rsid w:val="00E44F33"/>
    <w:rsid w:val="00E46CEA"/>
    <w:rsid w:val="00E4715B"/>
    <w:rsid w:val="00E503D9"/>
    <w:rsid w:val="00E52796"/>
    <w:rsid w:val="00E52EE3"/>
    <w:rsid w:val="00E53B9D"/>
    <w:rsid w:val="00E53E19"/>
    <w:rsid w:val="00E54270"/>
    <w:rsid w:val="00E55D40"/>
    <w:rsid w:val="00E56476"/>
    <w:rsid w:val="00E57201"/>
    <w:rsid w:val="00E578F2"/>
    <w:rsid w:val="00E60A62"/>
    <w:rsid w:val="00E60CF6"/>
    <w:rsid w:val="00E614C0"/>
    <w:rsid w:val="00E63046"/>
    <w:rsid w:val="00E63512"/>
    <w:rsid w:val="00E63910"/>
    <w:rsid w:val="00E642C9"/>
    <w:rsid w:val="00E64D8F"/>
    <w:rsid w:val="00E65226"/>
    <w:rsid w:val="00E67A70"/>
    <w:rsid w:val="00E67E00"/>
    <w:rsid w:val="00E70C51"/>
    <w:rsid w:val="00E71366"/>
    <w:rsid w:val="00E723E6"/>
    <w:rsid w:val="00E73AE8"/>
    <w:rsid w:val="00E752FB"/>
    <w:rsid w:val="00E7546F"/>
    <w:rsid w:val="00E75F79"/>
    <w:rsid w:val="00E76025"/>
    <w:rsid w:val="00E76F40"/>
    <w:rsid w:val="00E802A7"/>
    <w:rsid w:val="00E80E84"/>
    <w:rsid w:val="00E819CC"/>
    <w:rsid w:val="00E81F5C"/>
    <w:rsid w:val="00E829E3"/>
    <w:rsid w:val="00E82F08"/>
    <w:rsid w:val="00E82F0E"/>
    <w:rsid w:val="00E83CB8"/>
    <w:rsid w:val="00E84114"/>
    <w:rsid w:val="00E84537"/>
    <w:rsid w:val="00E848D3"/>
    <w:rsid w:val="00E85017"/>
    <w:rsid w:val="00E85082"/>
    <w:rsid w:val="00E85EF3"/>
    <w:rsid w:val="00E86DE5"/>
    <w:rsid w:val="00E92991"/>
    <w:rsid w:val="00E93297"/>
    <w:rsid w:val="00E93676"/>
    <w:rsid w:val="00E94255"/>
    <w:rsid w:val="00E943BC"/>
    <w:rsid w:val="00E94681"/>
    <w:rsid w:val="00E94C45"/>
    <w:rsid w:val="00E95175"/>
    <w:rsid w:val="00E95C59"/>
    <w:rsid w:val="00E969C4"/>
    <w:rsid w:val="00E96EF7"/>
    <w:rsid w:val="00E97244"/>
    <w:rsid w:val="00E97E31"/>
    <w:rsid w:val="00EA0421"/>
    <w:rsid w:val="00EA0EAC"/>
    <w:rsid w:val="00EA136B"/>
    <w:rsid w:val="00EA142F"/>
    <w:rsid w:val="00EA1774"/>
    <w:rsid w:val="00EA17A2"/>
    <w:rsid w:val="00EA19F2"/>
    <w:rsid w:val="00EA1F38"/>
    <w:rsid w:val="00EA4220"/>
    <w:rsid w:val="00EA4CF4"/>
    <w:rsid w:val="00EA5C36"/>
    <w:rsid w:val="00EA7350"/>
    <w:rsid w:val="00EA75A3"/>
    <w:rsid w:val="00EA7BD9"/>
    <w:rsid w:val="00EB02A0"/>
    <w:rsid w:val="00EB05BE"/>
    <w:rsid w:val="00EB0701"/>
    <w:rsid w:val="00EB0A94"/>
    <w:rsid w:val="00EB1AEA"/>
    <w:rsid w:val="00EB2C02"/>
    <w:rsid w:val="00EB4111"/>
    <w:rsid w:val="00EB443B"/>
    <w:rsid w:val="00EB642F"/>
    <w:rsid w:val="00EC0219"/>
    <w:rsid w:val="00EC360E"/>
    <w:rsid w:val="00EC48B8"/>
    <w:rsid w:val="00EC6C30"/>
    <w:rsid w:val="00ED0B27"/>
    <w:rsid w:val="00ED15F6"/>
    <w:rsid w:val="00ED2449"/>
    <w:rsid w:val="00ED29AD"/>
    <w:rsid w:val="00ED4A27"/>
    <w:rsid w:val="00ED66B5"/>
    <w:rsid w:val="00ED6AB7"/>
    <w:rsid w:val="00ED7438"/>
    <w:rsid w:val="00EE237D"/>
    <w:rsid w:val="00EE2ED4"/>
    <w:rsid w:val="00EE3569"/>
    <w:rsid w:val="00EE394A"/>
    <w:rsid w:val="00EE526A"/>
    <w:rsid w:val="00EE5EFE"/>
    <w:rsid w:val="00EE78C1"/>
    <w:rsid w:val="00EE7F55"/>
    <w:rsid w:val="00EF298D"/>
    <w:rsid w:val="00EF29EB"/>
    <w:rsid w:val="00EF3507"/>
    <w:rsid w:val="00EF5DC6"/>
    <w:rsid w:val="00EF6294"/>
    <w:rsid w:val="00EF660B"/>
    <w:rsid w:val="00EF770E"/>
    <w:rsid w:val="00F0082D"/>
    <w:rsid w:val="00F01F37"/>
    <w:rsid w:val="00F0233A"/>
    <w:rsid w:val="00F03BD0"/>
    <w:rsid w:val="00F0417D"/>
    <w:rsid w:val="00F04AA3"/>
    <w:rsid w:val="00F04D55"/>
    <w:rsid w:val="00F068CB"/>
    <w:rsid w:val="00F07A6B"/>
    <w:rsid w:val="00F07DC7"/>
    <w:rsid w:val="00F105C3"/>
    <w:rsid w:val="00F11592"/>
    <w:rsid w:val="00F13852"/>
    <w:rsid w:val="00F1486F"/>
    <w:rsid w:val="00F1659E"/>
    <w:rsid w:val="00F16AAF"/>
    <w:rsid w:val="00F16B99"/>
    <w:rsid w:val="00F17A0D"/>
    <w:rsid w:val="00F2030C"/>
    <w:rsid w:val="00F20497"/>
    <w:rsid w:val="00F2404A"/>
    <w:rsid w:val="00F25B89"/>
    <w:rsid w:val="00F25F74"/>
    <w:rsid w:val="00F26B3B"/>
    <w:rsid w:val="00F30D29"/>
    <w:rsid w:val="00F32968"/>
    <w:rsid w:val="00F33F65"/>
    <w:rsid w:val="00F34127"/>
    <w:rsid w:val="00F341E4"/>
    <w:rsid w:val="00F34317"/>
    <w:rsid w:val="00F34742"/>
    <w:rsid w:val="00F35848"/>
    <w:rsid w:val="00F3662A"/>
    <w:rsid w:val="00F36F49"/>
    <w:rsid w:val="00F37C5D"/>
    <w:rsid w:val="00F401F2"/>
    <w:rsid w:val="00F40E10"/>
    <w:rsid w:val="00F419BE"/>
    <w:rsid w:val="00F426DD"/>
    <w:rsid w:val="00F4417C"/>
    <w:rsid w:val="00F4463C"/>
    <w:rsid w:val="00F45C55"/>
    <w:rsid w:val="00F461F5"/>
    <w:rsid w:val="00F50462"/>
    <w:rsid w:val="00F50B44"/>
    <w:rsid w:val="00F52984"/>
    <w:rsid w:val="00F540C3"/>
    <w:rsid w:val="00F54332"/>
    <w:rsid w:val="00F5446B"/>
    <w:rsid w:val="00F5532A"/>
    <w:rsid w:val="00F55758"/>
    <w:rsid w:val="00F55E95"/>
    <w:rsid w:val="00F573D0"/>
    <w:rsid w:val="00F57E95"/>
    <w:rsid w:val="00F6106C"/>
    <w:rsid w:val="00F615C9"/>
    <w:rsid w:val="00F61E3B"/>
    <w:rsid w:val="00F62F99"/>
    <w:rsid w:val="00F63E6C"/>
    <w:rsid w:val="00F648AF"/>
    <w:rsid w:val="00F65F29"/>
    <w:rsid w:val="00F66C67"/>
    <w:rsid w:val="00F67D32"/>
    <w:rsid w:val="00F72838"/>
    <w:rsid w:val="00F728E5"/>
    <w:rsid w:val="00F72B7D"/>
    <w:rsid w:val="00F7432A"/>
    <w:rsid w:val="00F75433"/>
    <w:rsid w:val="00F7635F"/>
    <w:rsid w:val="00F766D5"/>
    <w:rsid w:val="00F76BC5"/>
    <w:rsid w:val="00F76F99"/>
    <w:rsid w:val="00F775C4"/>
    <w:rsid w:val="00F77FA1"/>
    <w:rsid w:val="00F81281"/>
    <w:rsid w:val="00F8343E"/>
    <w:rsid w:val="00F84C3F"/>
    <w:rsid w:val="00F84F17"/>
    <w:rsid w:val="00F8627B"/>
    <w:rsid w:val="00F91E50"/>
    <w:rsid w:val="00F92574"/>
    <w:rsid w:val="00F92BCD"/>
    <w:rsid w:val="00F93107"/>
    <w:rsid w:val="00F94196"/>
    <w:rsid w:val="00F94F2A"/>
    <w:rsid w:val="00F960D5"/>
    <w:rsid w:val="00F9707F"/>
    <w:rsid w:val="00FA0102"/>
    <w:rsid w:val="00FA0447"/>
    <w:rsid w:val="00FA2939"/>
    <w:rsid w:val="00FA3149"/>
    <w:rsid w:val="00FA346E"/>
    <w:rsid w:val="00FA3A35"/>
    <w:rsid w:val="00FA404F"/>
    <w:rsid w:val="00FA54DB"/>
    <w:rsid w:val="00FA5533"/>
    <w:rsid w:val="00FA70E6"/>
    <w:rsid w:val="00FA7375"/>
    <w:rsid w:val="00FA7A7A"/>
    <w:rsid w:val="00FA7ABB"/>
    <w:rsid w:val="00FA7B10"/>
    <w:rsid w:val="00FB2306"/>
    <w:rsid w:val="00FB266E"/>
    <w:rsid w:val="00FB2BC2"/>
    <w:rsid w:val="00FB32C6"/>
    <w:rsid w:val="00FB46DF"/>
    <w:rsid w:val="00FB4B10"/>
    <w:rsid w:val="00FB51B8"/>
    <w:rsid w:val="00FB6B8E"/>
    <w:rsid w:val="00FB7134"/>
    <w:rsid w:val="00FB72DD"/>
    <w:rsid w:val="00FB7B9A"/>
    <w:rsid w:val="00FC005C"/>
    <w:rsid w:val="00FC27EE"/>
    <w:rsid w:val="00FC5788"/>
    <w:rsid w:val="00FC5EE4"/>
    <w:rsid w:val="00FC65C8"/>
    <w:rsid w:val="00FC6913"/>
    <w:rsid w:val="00FC6A4C"/>
    <w:rsid w:val="00FC735A"/>
    <w:rsid w:val="00FC7BE4"/>
    <w:rsid w:val="00FD0A03"/>
    <w:rsid w:val="00FD10F0"/>
    <w:rsid w:val="00FD1E9C"/>
    <w:rsid w:val="00FD23E5"/>
    <w:rsid w:val="00FD283A"/>
    <w:rsid w:val="00FD3C19"/>
    <w:rsid w:val="00FD4204"/>
    <w:rsid w:val="00FD4323"/>
    <w:rsid w:val="00FD46C6"/>
    <w:rsid w:val="00FD4E09"/>
    <w:rsid w:val="00FD5770"/>
    <w:rsid w:val="00FD5B53"/>
    <w:rsid w:val="00FD6335"/>
    <w:rsid w:val="00FD7643"/>
    <w:rsid w:val="00FE00F7"/>
    <w:rsid w:val="00FE180F"/>
    <w:rsid w:val="00FE37EB"/>
    <w:rsid w:val="00FE3E26"/>
    <w:rsid w:val="00FE4367"/>
    <w:rsid w:val="00FE524A"/>
    <w:rsid w:val="00FE619B"/>
    <w:rsid w:val="00FE685E"/>
    <w:rsid w:val="00FE6CB5"/>
    <w:rsid w:val="00FF0A0D"/>
    <w:rsid w:val="00FF0B6C"/>
    <w:rsid w:val="00FF16F0"/>
    <w:rsid w:val="00FF1936"/>
    <w:rsid w:val="00FF1D8E"/>
    <w:rsid w:val="00FF2147"/>
    <w:rsid w:val="00FF21A7"/>
    <w:rsid w:val="00FF2B76"/>
    <w:rsid w:val="00FF2F3C"/>
    <w:rsid w:val="00FF3060"/>
    <w:rsid w:val="00FF3F5F"/>
    <w:rsid w:val="00FF4956"/>
    <w:rsid w:val="00FF504F"/>
    <w:rsid w:val="00FF55FA"/>
    <w:rsid w:val="00FF5A2D"/>
    <w:rsid w:val="00FF7885"/>
    <w:rsid w:val="00FF7BA0"/>
    <w:rsid w:val="011DF6A8"/>
    <w:rsid w:val="0195E347"/>
    <w:rsid w:val="01D5881C"/>
    <w:rsid w:val="037B5742"/>
    <w:rsid w:val="0383E126"/>
    <w:rsid w:val="04126F04"/>
    <w:rsid w:val="042282E7"/>
    <w:rsid w:val="0448E3C0"/>
    <w:rsid w:val="04DC0EC0"/>
    <w:rsid w:val="050970A7"/>
    <w:rsid w:val="05225EF1"/>
    <w:rsid w:val="055A25ED"/>
    <w:rsid w:val="05C60CCC"/>
    <w:rsid w:val="05EA6FBC"/>
    <w:rsid w:val="06066658"/>
    <w:rsid w:val="066676D9"/>
    <w:rsid w:val="06A0D9E3"/>
    <w:rsid w:val="074C6A9E"/>
    <w:rsid w:val="078A32F7"/>
    <w:rsid w:val="07B59C32"/>
    <w:rsid w:val="0809EB46"/>
    <w:rsid w:val="081B7890"/>
    <w:rsid w:val="084E5E40"/>
    <w:rsid w:val="085E0E30"/>
    <w:rsid w:val="08BC16E2"/>
    <w:rsid w:val="08D0C951"/>
    <w:rsid w:val="09A1F802"/>
    <w:rsid w:val="0A55B45F"/>
    <w:rsid w:val="0B0E8629"/>
    <w:rsid w:val="0B580ED8"/>
    <w:rsid w:val="0C3D6E57"/>
    <w:rsid w:val="0C70F765"/>
    <w:rsid w:val="0C8136F7"/>
    <w:rsid w:val="0CBC9454"/>
    <w:rsid w:val="0CC10B6F"/>
    <w:rsid w:val="0D4EBD46"/>
    <w:rsid w:val="0D5325EC"/>
    <w:rsid w:val="0D7A3EE4"/>
    <w:rsid w:val="0D954396"/>
    <w:rsid w:val="0D9F5716"/>
    <w:rsid w:val="0DD434F4"/>
    <w:rsid w:val="0DD93EB8"/>
    <w:rsid w:val="0DED633B"/>
    <w:rsid w:val="0E3AF4F7"/>
    <w:rsid w:val="0EA4A3E5"/>
    <w:rsid w:val="0EC5EA34"/>
    <w:rsid w:val="0F0B891F"/>
    <w:rsid w:val="0F336D3E"/>
    <w:rsid w:val="0F450ADB"/>
    <w:rsid w:val="0F96BABD"/>
    <w:rsid w:val="0FCF87D2"/>
    <w:rsid w:val="1021B805"/>
    <w:rsid w:val="10A0D744"/>
    <w:rsid w:val="10B286E3"/>
    <w:rsid w:val="10B4710A"/>
    <w:rsid w:val="11336544"/>
    <w:rsid w:val="12C7F69F"/>
    <w:rsid w:val="12FB33E2"/>
    <w:rsid w:val="12FBB677"/>
    <w:rsid w:val="13773D8F"/>
    <w:rsid w:val="137F5CEB"/>
    <w:rsid w:val="138E40B2"/>
    <w:rsid w:val="13BD63F4"/>
    <w:rsid w:val="13C13313"/>
    <w:rsid w:val="13CD05E9"/>
    <w:rsid w:val="140A0663"/>
    <w:rsid w:val="142EAFDA"/>
    <w:rsid w:val="147B3F3A"/>
    <w:rsid w:val="1488F494"/>
    <w:rsid w:val="14A84E76"/>
    <w:rsid w:val="151F872C"/>
    <w:rsid w:val="154655CA"/>
    <w:rsid w:val="1551DEBC"/>
    <w:rsid w:val="15CDC56B"/>
    <w:rsid w:val="16C6BE82"/>
    <w:rsid w:val="1714079E"/>
    <w:rsid w:val="17354477"/>
    <w:rsid w:val="176D78CE"/>
    <w:rsid w:val="17846F6C"/>
    <w:rsid w:val="17B2DFFC"/>
    <w:rsid w:val="17FEC757"/>
    <w:rsid w:val="181CB511"/>
    <w:rsid w:val="191F4537"/>
    <w:rsid w:val="192CBC82"/>
    <w:rsid w:val="1A29E783"/>
    <w:rsid w:val="1AD5AD0B"/>
    <w:rsid w:val="1AEA80BE"/>
    <w:rsid w:val="1B85371D"/>
    <w:rsid w:val="1B9985D9"/>
    <w:rsid w:val="1BE778C1"/>
    <w:rsid w:val="1C608F63"/>
    <w:rsid w:val="1CFC8272"/>
    <w:rsid w:val="1D5167AF"/>
    <w:rsid w:val="1DCE1AC9"/>
    <w:rsid w:val="1DD4D043"/>
    <w:rsid w:val="1DD5ED68"/>
    <w:rsid w:val="1EBA238D"/>
    <w:rsid w:val="1ED32D66"/>
    <w:rsid w:val="1EED3810"/>
    <w:rsid w:val="1EF97574"/>
    <w:rsid w:val="1F07E8B4"/>
    <w:rsid w:val="1F0C8921"/>
    <w:rsid w:val="1F15E473"/>
    <w:rsid w:val="1F1D3DB9"/>
    <w:rsid w:val="1FBB8454"/>
    <w:rsid w:val="20462E2E"/>
    <w:rsid w:val="206D16FA"/>
    <w:rsid w:val="209A32B1"/>
    <w:rsid w:val="20C089AA"/>
    <w:rsid w:val="223E07AF"/>
    <w:rsid w:val="224D3CD8"/>
    <w:rsid w:val="224DB928"/>
    <w:rsid w:val="227F00B5"/>
    <w:rsid w:val="228F0F44"/>
    <w:rsid w:val="231FD2B6"/>
    <w:rsid w:val="23473359"/>
    <w:rsid w:val="23635888"/>
    <w:rsid w:val="23F464E0"/>
    <w:rsid w:val="23FE2FCC"/>
    <w:rsid w:val="251DA9C5"/>
    <w:rsid w:val="254F9E5B"/>
    <w:rsid w:val="25A626CF"/>
    <w:rsid w:val="25BEDDCA"/>
    <w:rsid w:val="26078A95"/>
    <w:rsid w:val="26CABB76"/>
    <w:rsid w:val="26E3824E"/>
    <w:rsid w:val="26E8E168"/>
    <w:rsid w:val="277309CE"/>
    <w:rsid w:val="27C097AD"/>
    <w:rsid w:val="27C2F58D"/>
    <w:rsid w:val="281CB630"/>
    <w:rsid w:val="282A882F"/>
    <w:rsid w:val="292FA49D"/>
    <w:rsid w:val="29326596"/>
    <w:rsid w:val="295350F3"/>
    <w:rsid w:val="295EFC67"/>
    <w:rsid w:val="298C01DE"/>
    <w:rsid w:val="2A0B32E2"/>
    <w:rsid w:val="2A9905A0"/>
    <w:rsid w:val="2AFE3E87"/>
    <w:rsid w:val="2B932FFE"/>
    <w:rsid w:val="2C012255"/>
    <w:rsid w:val="2C35FB4F"/>
    <w:rsid w:val="2D36BF64"/>
    <w:rsid w:val="2DC4248F"/>
    <w:rsid w:val="2DC9AC54"/>
    <w:rsid w:val="2EFB3346"/>
    <w:rsid w:val="2EFE8FCC"/>
    <w:rsid w:val="2F1208DF"/>
    <w:rsid w:val="2F891133"/>
    <w:rsid w:val="30359A14"/>
    <w:rsid w:val="309472B2"/>
    <w:rsid w:val="313AAFF2"/>
    <w:rsid w:val="3179C6D1"/>
    <w:rsid w:val="318CBD0E"/>
    <w:rsid w:val="31A22AD7"/>
    <w:rsid w:val="3286C4F0"/>
    <w:rsid w:val="328DE912"/>
    <w:rsid w:val="32B76ABC"/>
    <w:rsid w:val="32FA7B96"/>
    <w:rsid w:val="330860A1"/>
    <w:rsid w:val="3446097F"/>
    <w:rsid w:val="34532109"/>
    <w:rsid w:val="34A5170D"/>
    <w:rsid w:val="35DE15A1"/>
    <w:rsid w:val="36B85387"/>
    <w:rsid w:val="371D744D"/>
    <w:rsid w:val="372DA0FA"/>
    <w:rsid w:val="3831FD43"/>
    <w:rsid w:val="385CB9F6"/>
    <w:rsid w:val="3865EEC6"/>
    <w:rsid w:val="38C8F4FB"/>
    <w:rsid w:val="39C25A23"/>
    <w:rsid w:val="3A01BF27"/>
    <w:rsid w:val="3A5D37B0"/>
    <w:rsid w:val="3A7906CB"/>
    <w:rsid w:val="3A87DA92"/>
    <w:rsid w:val="3AFEBB59"/>
    <w:rsid w:val="3B34BBC1"/>
    <w:rsid w:val="3B833A72"/>
    <w:rsid w:val="3B97A48D"/>
    <w:rsid w:val="3B9B9E2F"/>
    <w:rsid w:val="3BB53CDD"/>
    <w:rsid w:val="3C1BC0EB"/>
    <w:rsid w:val="3D370A52"/>
    <w:rsid w:val="3D4786F4"/>
    <w:rsid w:val="3D859FA0"/>
    <w:rsid w:val="3D975F51"/>
    <w:rsid w:val="3DE1B78C"/>
    <w:rsid w:val="3DF0949F"/>
    <w:rsid w:val="3ECAA96C"/>
    <w:rsid w:val="3F30A8D3"/>
    <w:rsid w:val="3F6BCF8A"/>
    <w:rsid w:val="405BBACA"/>
    <w:rsid w:val="406679CD"/>
    <w:rsid w:val="408BED51"/>
    <w:rsid w:val="40E6137F"/>
    <w:rsid w:val="40EA3460"/>
    <w:rsid w:val="4104EC61"/>
    <w:rsid w:val="4197A11F"/>
    <w:rsid w:val="4227B6F5"/>
    <w:rsid w:val="422D1FD5"/>
    <w:rsid w:val="428992CA"/>
    <w:rsid w:val="430BF0D8"/>
    <w:rsid w:val="43327384"/>
    <w:rsid w:val="4354675F"/>
    <w:rsid w:val="43C13765"/>
    <w:rsid w:val="43CB3BA3"/>
    <w:rsid w:val="442A458A"/>
    <w:rsid w:val="44712F7B"/>
    <w:rsid w:val="44E4D54B"/>
    <w:rsid w:val="4611961A"/>
    <w:rsid w:val="4671466F"/>
    <w:rsid w:val="47268427"/>
    <w:rsid w:val="474CDEDE"/>
    <w:rsid w:val="477B8853"/>
    <w:rsid w:val="477D96E9"/>
    <w:rsid w:val="4817335E"/>
    <w:rsid w:val="4837E564"/>
    <w:rsid w:val="48BAC89F"/>
    <w:rsid w:val="490F0A85"/>
    <w:rsid w:val="491C268B"/>
    <w:rsid w:val="492B73B6"/>
    <w:rsid w:val="493EA699"/>
    <w:rsid w:val="49D3B5C5"/>
    <w:rsid w:val="4A20B1D9"/>
    <w:rsid w:val="4A5AD05D"/>
    <w:rsid w:val="4AA77889"/>
    <w:rsid w:val="4ACD3ABA"/>
    <w:rsid w:val="4C3CD2CD"/>
    <w:rsid w:val="4CA3C21F"/>
    <w:rsid w:val="4CD9665B"/>
    <w:rsid w:val="4D22573B"/>
    <w:rsid w:val="4D289281"/>
    <w:rsid w:val="4D4CEA5B"/>
    <w:rsid w:val="4D964004"/>
    <w:rsid w:val="4E06ECC9"/>
    <w:rsid w:val="4E18B9B9"/>
    <w:rsid w:val="4E89D085"/>
    <w:rsid w:val="4F2DEC9D"/>
    <w:rsid w:val="5027DF40"/>
    <w:rsid w:val="50848B1D"/>
    <w:rsid w:val="509A8268"/>
    <w:rsid w:val="509B997E"/>
    <w:rsid w:val="511C59D3"/>
    <w:rsid w:val="513D510B"/>
    <w:rsid w:val="513E8D8B"/>
    <w:rsid w:val="51C59F4D"/>
    <w:rsid w:val="51D91EC8"/>
    <w:rsid w:val="523A4A75"/>
    <w:rsid w:val="527E244B"/>
    <w:rsid w:val="528A4257"/>
    <w:rsid w:val="52B174BA"/>
    <w:rsid w:val="52D25D65"/>
    <w:rsid w:val="538C5551"/>
    <w:rsid w:val="53DF69E5"/>
    <w:rsid w:val="54778F13"/>
    <w:rsid w:val="547BCBBF"/>
    <w:rsid w:val="54CC7450"/>
    <w:rsid w:val="5524F8C4"/>
    <w:rsid w:val="553D5865"/>
    <w:rsid w:val="55635A9B"/>
    <w:rsid w:val="55B07EBE"/>
    <w:rsid w:val="55E9157C"/>
    <w:rsid w:val="56EF2EAC"/>
    <w:rsid w:val="57170AA7"/>
    <w:rsid w:val="57929565"/>
    <w:rsid w:val="57C6BF55"/>
    <w:rsid w:val="58A6D975"/>
    <w:rsid w:val="58CB2F3A"/>
    <w:rsid w:val="58E85251"/>
    <w:rsid w:val="58EDB05F"/>
    <w:rsid w:val="591896E2"/>
    <w:rsid w:val="597CAA7B"/>
    <w:rsid w:val="598A9A08"/>
    <w:rsid w:val="59B36BC9"/>
    <w:rsid w:val="59DE60BA"/>
    <w:rsid w:val="5A84FC1D"/>
    <w:rsid w:val="5B04819B"/>
    <w:rsid w:val="5B11B557"/>
    <w:rsid w:val="5B36320D"/>
    <w:rsid w:val="5C457CA9"/>
    <w:rsid w:val="5C6A948A"/>
    <w:rsid w:val="5CC32013"/>
    <w:rsid w:val="5D1DA567"/>
    <w:rsid w:val="5D862F85"/>
    <w:rsid w:val="5D91D022"/>
    <w:rsid w:val="5D9CA832"/>
    <w:rsid w:val="5DB6BE3B"/>
    <w:rsid w:val="5DDA31B2"/>
    <w:rsid w:val="5E93E39D"/>
    <w:rsid w:val="5F44F32D"/>
    <w:rsid w:val="60CE5D94"/>
    <w:rsid w:val="60E2ECE0"/>
    <w:rsid w:val="616E9403"/>
    <w:rsid w:val="61777DA8"/>
    <w:rsid w:val="618F6A18"/>
    <w:rsid w:val="619FD393"/>
    <w:rsid w:val="61DA5192"/>
    <w:rsid w:val="6203772F"/>
    <w:rsid w:val="62C50016"/>
    <w:rsid w:val="632311D6"/>
    <w:rsid w:val="646B566B"/>
    <w:rsid w:val="647905F3"/>
    <w:rsid w:val="65F9B99B"/>
    <w:rsid w:val="668EEF54"/>
    <w:rsid w:val="673E3F77"/>
    <w:rsid w:val="677E68D2"/>
    <w:rsid w:val="67ACB202"/>
    <w:rsid w:val="67F5F98D"/>
    <w:rsid w:val="683891B8"/>
    <w:rsid w:val="686A0D93"/>
    <w:rsid w:val="68A13762"/>
    <w:rsid w:val="68C1BEEF"/>
    <w:rsid w:val="68F4D372"/>
    <w:rsid w:val="691A3933"/>
    <w:rsid w:val="6971868C"/>
    <w:rsid w:val="69B7ED63"/>
    <w:rsid w:val="6A869138"/>
    <w:rsid w:val="6AB60994"/>
    <w:rsid w:val="6AC5CF93"/>
    <w:rsid w:val="6B1C2BC3"/>
    <w:rsid w:val="6B4A975A"/>
    <w:rsid w:val="6B822B2A"/>
    <w:rsid w:val="6B8EE2DA"/>
    <w:rsid w:val="6C1B8DB8"/>
    <w:rsid w:val="6C8D2C52"/>
    <w:rsid w:val="6CED3BE2"/>
    <w:rsid w:val="6CF4BD87"/>
    <w:rsid w:val="6D6ADAA5"/>
    <w:rsid w:val="6D71FE92"/>
    <w:rsid w:val="6D953012"/>
    <w:rsid w:val="6DC14661"/>
    <w:rsid w:val="6E089858"/>
    <w:rsid w:val="6E228F47"/>
    <w:rsid w:val="6E44F7AF"/>
    <w:rsid w:val="6EFFDA88"/>
    <w:rsid w:val="6F21FA6A"/>
    <w:rsid w:val="6FE52627"/>
    <w:rsid w:val="71124EF1"/>
    <w:rsid w:val="714AA000"/>
    <w:rsid w:val="717C9871"/>
    <w:rsid w:val="71834DEB"/>
    <w:rsid w:val="72CFB24F"/>
    <w:rsid w:val="72EF15D5"/>
    <w:rsid w:val="73970B27"/>
    <w:rsid w:val="73C817B9"/>
    <w:rsid w:val="74DA4A7C"/>
    <w:rsid w:val="751125F3"/>
    <w:rsid w:val="759E0D79"/>
    <w:rsid w:val="76451B6E"/>
    <w:rsid w:val="76500994"/>
    <w:rsid w:val="7687B224"/>
    <w:rsid w:val="76D0132F"/>
    <w:rsid w:val="76FFB87B"/>
    <w:rsid w:val="772660FC"/>
    <w:rsid w:val="778C8525"/>
    <w:rsid w:val="77F30082"/>
    <w:rsid w:val="77F8CFDA"/>
    <w:rsid w:val="7812A34F"/>
    <w:rsid w:val="78377493"/>
    <w:rsid w:val="78975AF5"/>
    <w:rsid w:val="789A0E34"/>
    <w:rsid w:val="78AD2D48"/>
    <w:rsid w:val="7991C884"/>
    <w:rsid w:val="7A37593D"/>
    <w:rsid w:val="7A48FDA9"/>
    <w:rsid w:val="7AE542E4"/>
    <w:rsid w:val="7B751B6D"/>
    <w:rsid w:val="7BD3299E"/>
    <w:rsid w:val="7BD905D7"/>
    <w:rsid w:val="7C04A3DD"/>
    <w:rsid w:val="7C2F69E8"/>
    <w:rsid w:val="7C3C4482"/>
    <w:rsid w:val="7C627D00"/>
    <w:rsid w:val="7C7B5143"/>
    <w:rsid w:val="7CA08C3A"/>
    <w:rsid w:val="7CED1BD5"/>
    <w:rsid w:val="7D2CF3D9"/>
    <w:rsid w:val="7D7A0147"/>
    <w:rsid w:val="7D84C9C5"/>
    <w:rsid w:val="7DB0D9E0"/>
    <w:rsid w:val="7E1721A4"/>
    <w:rsid w:val="7E21445C"/>
    <w:rsid w:val="7E2157FF"/>
    <w:rsid w:val="7E50C6C1"/>
    <w:rsid w:val="7E9723B5"/>
    <w:rsid w:val="7EBF8F6B"/>
    <w:rsid w:val="7ED23207"/>
    <w:rsid w:val="7F0919B0"/>
    <w:rsid w:val="7F10A699"/>
    <w:rsid w:val="7F4BAF6D"/>
    <w:rsid w:val="7F5BD116"/>
    <w:rsid w:val="7F687327"/>
    <w:rsid w:val="7FFED9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7D0937"/>
    <w:pPr>
      <w:tabs>
        <w:tab w:val="left" w:pos="880"/>
        <w:tab w:val="right" w:leader="dot" w:pos="9062"/>
      </w:tabs>
      <w:ind w:left="193"/>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semiHidden/>
    <w:locked/>
    <w:rsid w:val="00C6021B"/>
    <w:rPr>
      <w:rFonts w:ascii="Arial" w:hAnsi="Arial"/>
    </w:rPr>
  </w:style>
  <w:style w:type="character" w:customStyle="1" w:styleId="Ulstomtale1">
    <w:name w:val="Uløst omtale1"/>
    <w:basedOn w:val="Standardskriftforavsnitt"/>
    <w:uiPriority w:val="99"/>
    <w:semiHidden/>
    <w:unhideWhenUsed/>
    <w:rsid w:val="00CE7AC2"/>
    <w:rPr>
      <w:color w:val="605E5C"/>
      <w:shd w:val="clear" w:color="auto" w:fill="E1DFDD"/>
    </w:rPr>
  </w:style>
  <w:style w:type="character" w:customStyle="1" w:styleId="Omtale1">
    <w:name w:val="Omtale1"/>
    <w:basedOn w:val="Standardskriftforavsnitt"/>
    <w:uiPriority w:val="99"/>
    <w:unhideWhenUsed/>
    <w:rsid w:val="00E93297"/>
    <w:rPr>
      <w:color w:val="2B579A"/>
      <w:shd w:val="clear" w:color="auto" w:fill="E6E6E6"/>
    </w:rPr>
  </w:style>
  <w:style w:type="character" w:customStyle="1" w:styleId="normaltextrun">
    <w:name w:val="normaltextrun"/>
    <w:basedOn w:val="Standardskriftforavsnitt"/>
    <w:rsid w:val="00F93107"/>
  </w:style>
  <w:style w:type="character" w:customStyle="1" w:styleId="spellingerror">
    <w:name w:val="spellingerror"/>
    <w:basedOn w:val="Standardskriftforavsnitt"/>
    <w:rsid w:val="00F93107"/>
  </w:style>
  <w:style w:type="character" w:customStyle="1" w:styleId="eop">
    <w:name w:val="eop"/>
    <w:basedOn w:val="Standardskriftforavsnitt"/>
    <w:rsid w:val="00F93107"/>
  </w:style>
  <w:style w:type="paragraph" w:customStyle="1" w:styleId="paragraph">
    <w:name w:val="paragraph"/>
    <w:basedOn w:val="Normal"/>
    <w:rsid w:val="00C91D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335958748">
      <w:bodyDiv w:val="1"/>
      <w:marLeft w:val="0"/>
      <w:marRight w:val="0"/>
      <w:marTop w:val="0"/>
      <w:marBottom w:val="0"/>
      <w:divBdr>
        <w:top w:val="none" w:sz="0" w:space="0" w:color="auto"/>
        <w:left w:val="none" w:sz="0" w:space="0" w:color="auto"/>
        <w:bottom w:val="none" w:sz="0" w:space="0" w:color="auto"/>
        <w:right w:val="none" w:sz="0" w:space="0" w:color="auto"/>
      </w:divBdr>
      <w:divsChild>
        <w:div w:id="1943679718">
          <w:marLeft w:val="0"/>
          <w:marRight w:val="0"/>
          <w:marTop w:val="0"/>
          <w:marBottom w:val="0"/>
          <w:divBdr>
            <w:top w:val="none" w:sz="0" w:space="0" w:color="auto"/>
            <w:left w:val="none" w:sz="0" w:space="0" w:color="auto"/>
            <w:bottom w:val="none" w:sz="0" w:space="0" w:color="auto"/>
            <w:right w:val="none" w:sz="0" w:space="0" w:color="auto"/>
          </w:divBdr>
        </w:div>
        <w:div w:id="745299254">
          <w:marLeft w:val="0"/>
          <w:marRight w:val="0"/>
          <w:marTop w:val="0"/>
          <w:marBottom w:val="0"/>
          <w:divBdr>
            <w:top w:val="none" w:sz="0" w:space="0" w:color="auto"/>
            <w:left w:val="none" w:sz="0" w:space="0" w:color="auto"/>
            <w:bottom w:val="none" w:sz="0" w:space="0" w:color="auto"/>
            <w:right w:val="none" w:sz="0" w:space="0" w:color="auto"/>
          </w:divBdr>
        </w:div>
        <w:div w:id="171844359">
          <w:marLeft w:val="0"/>
          <w:marRight w:val="0"/>
          <w:marTop w:val="0"/>
          <w:marBottom w:val="0"/>
          <w:divBdr>
            <w:top w:val="none" w:sz="0" w:space="0" w:color="auto"/>
            <w:left w:val="none" w:sz="0" w:space="0" w:color="auto"/>
            <w:bottom w:val="none" w:sz="0" w:space="0" w:color="auto"/>
            <w:right w:val="none" w:sz="0" w:space="0" w:color="auto"/>
          </w:divBdr>
        </w:div>
        <w:div w:id="1226137349">
          <w:marLeft w:val="0"/>
          <w:marRight w:val="0"/>
          <w:marTop w:val="0"/>
          <w:marBottom w:val="0"/>
          <w:divBdr>
            <w:top w:val="none" w:sz="0" w:space="0" w:color="auto"/>
            <w:left w:val="none" w:sz="0" w:space="0" w:color="auto"/>
            <w:bottom w:val="none" w:sz="0" w:space="0" w:color="auto"/>
            <w:right w:val="none" w:sz="0" w:space="0" w:color="auto"/>
          </w:divBdr>
        </w:div>
        <w:div w:id="1593467961">
          <w:marLeft w:val="0"/>
          <w:marRight w:val="0"/>
          <w:marTop w:val="0"/>
          <w:marBottom w:val="0"/>
          <w:divBdr>
            <w:top w:val="none" w:sz="0" w:space="0" w:color="auto"/>
            <w:left w:val="none" w:sz="0" w:space="0" w:color="auto"/>
            <w:bottom w:val="none" w:sz="0" w:space="0" w:color="auto"/>
            <w:right w:val="none" w:sz="0" w:space="0" w:color="auto"/>
          </w:divBdr>
        </w:div>
      </w:divsChild>
    </w:div>
    <w:div w:id="480729679">
      <w:bodyDiv w:val="1"/>
      <w:marLeft w:val="0"/>
      <w:marRight w:val="0"/>
      <w:marTop w:val="0"/>
      <w:marBottom w:val="0"/>
      <w:divBdr>
        <w:top w:val="none" w:sz="0" w:space="0" w:color="auto"/>
        <w:left w:val="none" w:sz="0" w:space="0" w:color="auto"/>
        <w:bottom w:val="none" w:sz="0" w:space="0" w:color="auto"/>
        <w:right w:val="none" w:sz="0" w:space="0" w:color="auto"/>
      </w:divBdr>
    </w:div>
    <w:div w:id="502740250">
      <w:bodyDiv w:val="1"/>
      <w:marLeft w:val="0"/>
      <w:marRight w:val="0"/>
      <w:marTop w:val="0"/>
      <w:marBottom w:val="0"/>
      <w:divBdr>
        <w:top w:val="none" w:sz="0" w:space="0" w:color="auto"/>
        <w:left w:val="none" w:sz="0" w:space="0" w:color="auto"/>
        <w:bottom w:val="none" w:sz="0" w:space="0" w:color="auto"/>
        <w:right w:val="none" w:sz="0" w:space="0" w:color="auto"/>
      </w:divBdr>
      <w:divsChild>
        <w:div w:id="483861638">
          <w:marLeft w:val="0"/>
          <w:marRight w:val="0"/>
          <w:marTop w:val="0"/>
          <w:marBottom w:val="0"/>
          <w:divBdr>
            <w:top w:val="none" w:sz="0" w:space="0" w:color="auto"/>
            <w:left w:val="none" w:sz="0" w:space="0" w:color="auto"/>
            <w:bottom w:val="none" w:sz="0" w:space="0" w:color="auto"/>
            <w:right w:val="none" w:sz="0" w:space="0" w:color="auto"/>
          </w:divBdr>
        </w:div>
        <w:div w:id="1168250281">
          <w:marLeft w:val="0"/>
          <w:marRight w:val="0"/>
          <w:marTop w:val="0"/>
          <w:marBottom w:val="0"/>
          <w:divBdr>
            <w:top w:val="none" w:sz="0" w:space="0" w:color="auto"/>
            <w:left w:val="none" w:sz="0" w:space="0" w:color="auto"/>
            <w:bottom w:val="none" w:sz="0" w:space="0" w:color="auto"/>
            <w:right w:val="none" w:sz="0" w:space="0" w:color="auto"/>
          </w:divBdr>
        </w:div>
        <w:div w:id="1997494959">
          <w:marLeft w:val="0"/>
          <w:marRight w:val="0"/>
          <w:marTop w:val="0"/>
          <w:marBottom w:val="0"/>
          <w:divBdr>
            <w:top w:val="none" w:sz="0" w:space="0" w:color="auto"/>
            <w:left w:val="none" w:sz="0" w:space="0" w:color="auto"/>
            <w:bottom w:val="none" w:sz="0" w:space="0" w:color="auto"/>
            <w:right w:val="none" w:sz="0" w:space="0" w:color="auto"/>
          </w:divBdr>
        </w:div>
        <w:div w:id="441918712">
          <w:marLeft w:val="0"/>
          <w:marRight w:val="0"/>
          <w:marTop w:val="0"/>
          <w:marBottom w:val="0"/>
          <w:divBdr>
            <w:top w:val="none" w:sz="0" w:space="0" w:color="auto"/>
            <w:left w:val="none" w:sz="0" w:space="0" w:color="auto"/>
            <w:bottom w:val="none" w:sz="0" w:space="0" w:color="auto"/>
            <w:right w:val="none" w:sz="0" w:space="0" w:color="auto"/>
          </w:divBdr>
        </w:div>
        <w:div w:id="1573155469">
          <w:marLeft w:val="0"/>
          <w:marRight w:val="0"/>
          <w:marTop w:val="0"/>
          <w:marBottom w:val="0"/>
          <w:divBdr>
            <w:top w:val="none" w:sz="0" w:space="0" w:color="auto"/>
            <w:left w:val="none" w:sz="0" w:space="0" w:color="auto"/>
            <w:bottom w:val="none" w:sz="0" w:space="0" w:color="auto"/>
            <w:right w:val="none" w:sz="0" w:space="0" w:color="auto"/>
          </w:divBdr>
        </w:div>
        <w:div w:id="1049108726">
          <w:marLeft w:val="0"/>
          <w:marRight w:val="0"/>
          <w:marTop w:val="0"/>
          <w:marBottom w:val="0"/>
          <w:divBdr>
            <w:top w:val="none" w:sz="0" w:space="0" w:color="auto"/>
            <w:left w:val="none" w:sz="0" w:space="0" w:color="auto"/>
            <w:bottom w:val="none" w:sz="0" w:space="0" w:color="auto"/>
            <w:right w:val="none" w:sz="0" w:space="0" w:color="auto"/>
          </w:divBdr>
        </w:div>
        <w:div w:id="126433866">
          <w:marLeft w:val="0"/>
          <w:marRight w:val="0"/>
          <w:marTop w:val="0"/>
          <w:marBottom w:val="0"/>
          <w:divBdr>
            <w:top w:val="none" w:sz="0" w:space="0" w:color="auto"/>
            <w:left w:val="none" w:sz="0" w:space="0" w:color="auto"/>
            <w:bottom w:val="none" w:sz="0" w:space="0" w:color="auto"/>
            <w:right w:val="none" w:sz="0" w:space="0" w:color="auto"/>
          </w:divBdr>
        </w:div>
        <w:div w:id="932933294">
          <w:marLeft w:val="0"/>
          <w:marRight w:val="0"/>
          <w:marTop w:val="0"/>
          <w:marBottom w:val="0"/>
          <w:divBdr>
            <w:top w:val="none" w:sz="0" w:space="0" w:color="auto"/>
            <w:left w:val="none" w:sz="0" w:space="0" w:color="auto"/>
            <w:bottom w:val="none" w:sz="0" w:space="0" w:color="auto"/>
            <w:right w:val="none" w:sz="0" w:space="0" w:color="auto"/>
          </w:divBdr>
        </w:div>
        <w:div w:id="682322203">
          <w:marLeft w:val="0"/>
          <w:marRight w:val="0"/>
          <w:marTop w:val="0"/>
          <w:marBottom w:val="0"/>
          <w:divBdr>
            <w:top w:val="none" w:sz="0" w:space="0" w:color="auto"/>
            <w:left w:val="none" w:sz="0" w:space="0" w:color="auto"/>
            <w:bottom w:val="none" w:sz="0" w:space="0" w:color="auto"/>
            <w:right w:val="none" w:sz="0" w:space="0" w:color="auto"/>
          </w:divBdr>
        </w:div>
        <w:div w:id="1503354442">
          <w:marLeft w:val="0"/>
          <w:marRight w:val="0"/>
          <w:marTop w:val="0"/>
          <w:marBottom w:val="0"/>
          <w:divBdr>
            <w:top w:val="none" w:sz="0" w:space="0" w:color="auto"/>
            <w:left w:val="none" w:sz="0" w:space="0" w:color="auto"/>
            <w:bottom w:val="none" w:sz="0" w:space="0" w:color="auto"/>
            <w:right w:val="none" w:sz="0" w:space="0" w:color="auto"/>
          </w:divBdr>
        </w:div>
        <w:div w:id="1876771382">
          <w:marLeft w:val="0"/>
          <w:marRight w:val="0"/>
          <w:marTop w:val="0"/>
          <w:marBottom w:val="0"/>
          <w:divBdr>
            <w:top w:val="none" w:sz="0" w:space="0" w:color="auto"/>
            <w:left w:val="none" w:sz="0" w:space="0" w:color="auto"/>
            <w:bottom w:val="none" w:sz="0" w:space="0" w:color="auto"/>
            <w:right w:val="none" w:sz="0" w:space="0" w:color="auto"/>
          </w:divBdr>
        </w:div>
      </w:divsChild>
    </w:div>
    <w:div w:id="519248311">
      <w:bodyDiv w:val="1"/>
      <w:marLeft w:val="0"/>
      <w:marRight w:val="0"/>
      <w:marTop w:val="0"/>
      <w:marBottom w:val="0"/>
      <w:divBdr>
        <w:top w:val="none" w:sz="0" w:space="0" w:color="auto"/>
        <w:left w:val="none" w:sz="0" w:space="0" w:color="auto"/>
        <w:bottom w:val="none" w:sz="0" w:space="0" w:color="auto"/>
        <w:right w:val="none" w:sz="0" w:space="0" w:color="auto"/>
      </w:divBdr>
      <w:divsChild>
        <w:div w:id="607858859">
          <w:marLeft w:val="0"/>
          <w:marRight w:val="0"/>
          <w:marTop w:val="0"/>
          <w:marBottom w:val="0"/>
          <w:divBdr>
            <w:top w:val="none" w:sz="0" w:space="0" w:color="auto"/>
            <w:left w:val="none" w:sz="0" w:space="0" w:color="auto"/>
            <w:bottom w:val="none" w:sz="0" w:space="0" w:color="auto"/>
            <w:right w:val="none" w:sz="0" w:space="0" w:color="auto"/>
          </w:divBdr>
          <w:divsChild>
            <w:div w:id="1263997554">
              <w:marLeft w:val="0"/>
              <w:marRight w:val="0"/>
              <w:marTop w:val="0"/>
              <w:marBottom w:val="0"/>
              <w:divBdr>
                <w:top w:val="none" w:sz="0" w:space="0" w:color="auto"/>
                <w:left w:val="none" w:sz="0" w:space="0" w:color="auto"/>
                <w:bottom w:val="none" w:sz="0" w:space="0" w:color="auto"/>
                <w:right w:val="none" w:sz="0" w:space="0" w:color="auto"/>
              </w:divBdr>
            </w:div>
            <w:div w:id="642080457">
              <w:marLeft w:val="0"/>
              <w:marRight w:val="0"/>
              <w:marTop w:val="0"/>
              <w:marBottom w:val="0"/>
              <w:divBdr>
                <w:top w:val="none" w:sz="0" w:space="0" w:color="auto"/>
                <w:left w:val="none" w:sz="0" w:space="0" w:color="auto"/>
                <w:bottom w:val="none" w:sz="0" w:space="0" w:color="auto"/>
                <w:right w:val="none" w:sz="0" w:space="0" w:color="auto"/>
              </w:divBdr>
            </w:div>
            <w:div w:id="1237126339">
              <w:marLeft w:val="0"/>
              <w:marRight w:val="0"/>
              <w:marTop w:val="0"/>
              <w:marBottom w:val="0"/>
              <w:divBdr>
                <w:top w:val="none" w:sz="0" w:space="0" w:color="auto"/>
                <w:left w:val="none" w:sz="0" w:space="0" w:color="auto"/>
                <w:bottom w:val="none" w:sz="0" w:space="0" w:color="auto"/>
                <w:right w:val="none" w:sz="0" w:space="0" w:color="auto"/>
              </w:divBdr>
            </w:div>
          </w:divsChild>
        </w:div>
        <w:div w:id="218059460">
          <w:marLeft w:val="0"/>
          <w:marRight w:val="0"/>
          <w:marTop w:val="0"/>
          <w:marBottom w:val="0"/>
          <w:divBdr>
            <w:top w:val="none" w:sz="0" w:space="0" w:color="auto"/>
            <w:left w:val="none" w:sz="0" w:space="0" w:color="auto"/>
            <w:bottom w:val="none" w:sz="0" w:space="0" w:color="auto"/>
            <w:right w:val="none" w:sz="0" w:space="0" w:color="auto"/>
          </w:divBdr>
          <w:divsChild>
            <w:div w:id="1377000523">
              <w:marLeft w:val="0"/>
              <w:marRight w:val="0"/>
              <w:marTop w:val="0"/>
              <w:marBottom w:val="0"/>
              <w:divBdr>
                <w:top w:val="none" w:sz="0" w:space="0" w:color="auto"/>
                <w:left w:val="none" w:sz="0" w:space="0" w:color="auto"/>
                <w:bottom w:val="none" w:sz="0" w:space="0" w:color="auto"/>
                <w:right w:val="none" w:sz="0" w:space="0" w:color="auto"/>
              </w:divBdr>
            </w:div>
            <w:div w:id="560138147">
              <w:marLeft w:val="0"/>
              <w:marRight w:val="0"/>
              <w:marTop w:val="0"/>
              <w:marBottom w:val="0"/>
              <w:divBdr>
                <w:top w:val="none" w:sz="0" w:space="0" w:color="auto"/>
                <w:left w:val="none" w:sz="0" w:space="0" w:color="auto"/>
                <w:bottom w:val="none" w:sz="0" w:space="0" w:color="auto"/>
                <w:right w:val="none" w:sz="0" w:space="0" w:color="auto"/>
              </w:divBdr>
            </w:div>
          </w:divsChild>
        </w:div>
        <w:div w:id="1252660626">
          <w:marLeft w:val="0"/>
          <w:marRight w:val="0"/>
          <w:marTop w:val="0"/>
          <w:marBottom w:val="0"/>
          <w:divBdr>
            <w:top w:val="none" w:sz="0" w:space="0" w:color="auto"/>
            <w:left w:val="none" w:sz="0" w:space="0" w:color="auto"/>
            <w:bottom w:val="none" w:sz="0" w:space="0" w:color="auto"/>
            <w:right w:val="none" w:sz="0" w:space="0" w:color="auto"/>
          </w:divBdr>
        </w:div>
        <w:div w:id="243878220">
          <w:marLeft w:val="0"/>
          <w:marRight w:val="0"/>
          <w:marTop w:val="0"/>
          <w:marBottom w:val="0"/>
          <w:divBdr>
            <w:top w:val="none" w:sz="0" w:space="0" w:color="auto"/>
            <w:left w:val="none" w:sz="0" w:space="0" w:color="auto"/>
            <w:bottom w:val="none" w:sz="0" w:space="0" w:color="auto"/>
            <w:right w:val="none" w:sz="0" w:space="0" w:color="auto"/>
          </w:divBdr>
        </w:div>
        <w:div w:id="338197056">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512256799">
      <w:bodyDiv w:val="1"/>
      <w:marLeft w:val="0"/>
      <w:marRight w:val="0"/>
      <w:marTop w:val="0"/>
      <w:marBottom w:val="0"/>
      <w:divBdr>
        <w:top w:val="none" w:sz="0" w:space="0" w:color="auto"/>
        <w:left w:val="none" w:sz="0" w:space="0" w:color="auto"/>
        <w:bottom w:val="none" w:sz="0" w:space="0" w:color="auto"/>
        <w:right w:val="none" w:sz="0" w:space="0" w:color="auto"/>
      </w:divBdr>
      <w:divsChild>
        <w:div w:id="1341467706">
          <w:marLeft w:val="0"/>
          <w:marRight w:val="0"/>
          <w:marTop w:val="0"/>
          <w:marBottom w:val="0"/>
          <w:divBdr>
            <w:top w:val="none" w:sz="0" w:space="0" w:color="auto"/>
            <w:left w:val="none" w:sz="0" w:space="0" w:color="auto"/>
            <w:bottom w:val="none" w:sz="0" w:space="0" w:color="auto"/>
            <w:right w:val="none" w:sz="0" w:space="0" w:color="auto"/>
          </w:divBdr>
        </w:div>
        <w:div w:id="1074007865">
          <w:marLeft w:val="0"/>
          <w:marRight w:val="0"/>
          <w:marTop w:val="0"/>
          <w:marBottom w:val="0"/>
          <w:divBdr>
            <w:top w:val="none" w:sz="0" w:space="0" w:color="auto"/>
            <w:left w:val="none" w:sz="0" w:space="0" w:color="auto"/>
            <w:bottom w:val="none" w:sz="0" w:space="0" w:color="auto"/>
            <w:right w:val="none" w:sz="0" w:space="0" w:color="auto"/>
          </w:divBdr>
        </w:div>
        <w:div w:id="78214158">
          <w:marLeft w:val="0"/>
          <w:marRight w:val="0"/>
          <w:marTop w:val="0"/>
          <w:marBottom w:val="0"/>
          <w:divBdr>
            <w:top w:val="none" w:sz="0" w:space="0" w:color="auto"/>
            <w:left w:val="none" w:sz="0" w:space="0" w:color="auto"/>
            <w:bottom w:val="none" w:sz="0" w:space="0" w:color="auto"/>
            <w:right w:val="none" w:sz="0" w:space="0" w:color="auto"/>
          </w:divBdr>
        </w:div>
        <w:div w:id="1762723899">
          <w:marLeft w:val="0"/>
          <w:marRight w:val="0"/>
          <w:marTop w:val="0"/>
          <w:marBottom w:val="0"/>
          <w:divBdr>
            <w:top w:val="none" w:sz="0" w:space="0" w:color="auto"/>
            <w:left w:val="none" w:sz="0" w:space="0" w:color="auto"/>
            <w:bottom w:val="none" w:sz="0" w:space="0" w:color="auto"/>
            <w:right w:val="none" w:sz="0" w:space="0" w:color="auto"/>
          </w:divBdr>
        </w:div>
        <w:div w:id="1244609338">
          <w:marLeft w:val="0"/>
          <w:marRight w:val="0"/>
          <w:marTop w:val="0"/>
          <w:marBottom w:val="0"/>
          <w:divBdr>
            <w:top w:val="none" w:sz="0" w:space="0" w:color="auto"/>
            <w:left w:val="none" w:sz="0" w:space="0" w:color="auto"/>
            <w:bottom w:val="none" w:sz="0" w:space="0" w:color="auto"/>
            <w:right w:val="none" w:sz="0" w:space="0" w:color="auto"/>
          </w:divBdr>
        </w:div>
        <w:div w:id="681202386">
          <w:marLeft w:val="0"/>
          <w:marRight w:val="0"/>
          <w:marTop w:val="0"/>
          <w:marBottom w:val="0"/>
          <w:divBdr>
            <w:top w:val="none" w:sz="0" w:space="0" w:color="auto"/>
            <w:left w:val="none" w:sz="0" w:space="0" w:color="auto"/>
            <w:bottom w:val="none" w:sz="0" w:space="0" w:color="auto"/>
            <w:right w:val="none" w:sz="0" w:space="0" w:color="auto"/>
          </w:divBdr>
        </w:div>
        <w:div w:id="1359894239">
          <w:marLeft w:val="0"/>
          <w:marRight w:val="0"/>
          <w:marTop w:val="0"/>
          <w:marBottom w:val="0"/>
          <w:divBdr>
            <w:top w:val="none" w:sz="0" w:space="0" w:color="auto"/>
            <w:left w:val="none" w:sz="0" w:space="0" w:color="auto"/>
            <w:bottom w:val="none" w:sz="0" w:space="0" w:color="auto"/>
            <w:right w:val="none" w:sz="0" w:space="0" w:color="auto"/>
          </w:divBdr>
        </w:div>
      </w:divsChild>
    </w:div>
    <w:div w:id="158344536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mercell.com"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298</Virksomhet>
    <Virk xmlns="9092cff8-8f17-469c-b203-1eb3caf34edd" xsi:nil="true"/>
    <Innovasjonsløft xmlns="9574e016-2d0b-41e2-91bf-b961c8110043" xsi:nil="true"/>
    <Prosess xmlns="9574e016-2d0b-41e2-91bf-b961c8110043" xsi:nil="true"/>
  </documentManagement>
</p:properti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A08241E2-FB39-4C40-BA97-1C7B9E6CC8AB}"/>
</file>

<file path=customXml/itemProps2.xml><?xml version="1.0" encoding="utf-8"?>
<ds:datastoreItem xmlns:ds="http://schemas.openxmlformats.org/officeDocument/2006/customXml" ds:itemID="{C2415D65-0756-4634-9B9F-6FC9C82912C1}">
  <ds:schemaRefs>
    <ds:schemaRef ds:uri="http://schemas.openxmlformats.org/officeDocument/2006/bibliography"/>
  </ds:schemaRefs>
</ds:datastoreItem>
</file>

<file path=customXml/itemProps3.xml><?xml version="1.0" encoding="utf-8"?>
<ds:datastoreItem xmlns:ds="http://schemas.openxmlformats.org/officeDocument/2006/customXml" ds:itemID="{4F26A864-7052-4864-AE9A-7633B71A063E}">
  <ds:schemaRefs>
    <ds:schemaRef ds:uri="http://schemas.microsoft.com/sharepoint/v3/contenttype/forms"/>
  </ds:schemaRefs>
</ds:datastoreItem>
</file>

<file path=customXml/itemProps4.xml><?xml version="1.0" encoding="utf-8"?>
<ds:datastoreItem xmlns:ds="http://schemas.openxmlformats.org/officeDocument/2006/customXml" ds:itemID="{C14AC8D0-CD0F-4563-99CD-7B8E45123A83}">
  <ds:schemaRefs>
    <ds:schemaRef ds:uri="http://schemas.microsoft.com/office/2006/metadata/properties"/>
    <ds:schemaRef ds:uri="http://schemas.microsoft.com/office/infopath/2007/PartnerControls"/>
    <ds:schemaRef ds:uri="ab77e6cc-f0e0-4889-ba81-d86c5b0c74b2"/>
    <ds:schemaRef ds:uri="533ece0f-4fc0-4f1b-b7b1-9513cd2d043f"/>
    <ds:schemaRef ds:uri="1544e71d-199d-475f-a6b0-adb66d11861f"/>
    <ds:schemaRef ds:uri="a18c900d-f9d1-485b-9c0a-df8b6ebbade5"/>
    <ds:schemaRef ds:uri="ceb0225a-44a8-49c3-9a65-341aa47a9b39"/>
  </ds:schemaRefs>
</ds:datastoreItem>
</file>

<file path=customXml/itemProps5.xml><?xml version="1.0" encoding="utf-8"?>
<ds:datastoreItem xmlns:ds="http://schemas.openxmlformats.org/officeDocument/2006/customXml" ds:itemID="{92B66223-4A81-47D5-BD6D-A6EC61A536CA}"/>
</file>

<file path=docProps/app.xml><?xml version="1.0" encoding="utf-8"?>
<Properties xmlns="http://schemas.openxmlformats.org/officeDocument/2006/extended-properties" xmlns:vt="http://schemas.openxmlformats.org/officeDocument/2006/docPropsVTypes">
  <Template>Normal.dotm</Template>
  <TotalTime>0</TotalTime>
  <Pages>25</Pages>
  <Words>5090</Words>
  <Characters>26983</Characters>
  <Application>Microsoft Office Word</Application>
  <DocSecurity>0</DocSecurity>
  <Lines>224</Lines>
  <Paragraphs>64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2021-03-18T15:01:00Z</dcterms:created>
  <dcterms:modified xsi:type="dcterms:W3CDTF">2021-03-19T14:02:00Z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TaxKeyword">
    <vt:lpwstr/>
  </property>
  <property fmtid="{D5CDD505-2E9C-101B-9397-08002B2CF9AE}" pid="4" name="Dokumenttype">
    <vt:lpwstr/>
  </property>
  <property fmtid="{D5CDD505-2E9C-101B-9397-08002B2CF9AE}" pid="5" name="Generer metadata for dokument">
    <vt:lpwstr>https://nhosp.sharepoint.com/leverandorutvikling/_layouts/15/wrkstat.aspx?List=9092cff8-8f17-469c-b203-1eb3caf34edd&amp;WorkflowInstanceName=f94b5f9b-6bc6-44b9-be4e-3ac4e4945cb7, Oppdater prosess</vt:lpwstr>
  </property>
</Properties>
</file>